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17C" w:rsidRPr="005930DD" w:rsidRDefault="00145234" w:rsidP="0019517C">
      <w:pPr>
        <w:spacing w:before="720"/>
        <w:jc w:val="center"/>
        <w:rPr>
          <w:rFonts w:cs="Calibri"/>
          <w:b/>
          <w:sz w:val="52"/>
        </w:rPr>
      </w:pPr>
      <w:r>
        <w:rPr>
          <w:rFonts w:cs="Calibri"/>
          <w:b/>
          <w:noProof/>
          <w:sz w:val="52"/>
          <w:lang w:eastAsia="cs-CZ"/>
        </w:rPr>
        <w:drawing>
          <wp:inline distT="0" distB="0" distL="0" distR="0">
            <wp:extent cx="2381250" cy="231457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dubice.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1250" cy="2314575"/>
                    </a:xfrm>
                    <a:prstGeom prst="rect">
                      <a:avLst/>
                    </a:prstGeom>
                  </pic:spPr>
                </pic:pic>
              </a:graphicData>
            </a:graphic>
          </wp:inline>
        </w:drawing>
      </w:r>
    </w:p>
    <w:p w:rsidR="0019517C" w:rsidRPr="005930DD" w:rsidRDefault="0019517C" w:rsidP="007413E1">
      <w:pPr>
        <w:spacing w:before="840"/>
        <w:jc w:val="center"/>
        <w:rPr>
          <w:rFonts w:cs="Calibri"/>
          <w:b/>
          <w:sz w:val="52"/>
        </w:rPr>
      </w:pPr>
      <w:r w:rsidRPr="005930DD">
        <w:rPr>
          <w:rFonts w:cs="Calibri"/>
          <w:b/>
          <w:sz w:val="52"/>
        </w:rPr>
        <w:t>ZADÁVACÍ DOKUMENTACE</w:t>
      </w:r>
    </w:p>
    <w:p w:rsidR="0019517C" w:rsidRPr="005930DD" w:rsidRDefault="0019517C" w:rsidP="0019517C">
      <w:pPr>
        <w:jc w:val="center"/>
        <w:rPr>
          <w:rFonts w:cs="Calibri"/>
          <w:sz w:val="22"/>
        </w:rPr>
      </w:pPr>
      <w:r w:rsidRPr="005930DD">
        <w:rPr>
          <w:rFonts w:cs="Calibri"/>
          <w:sz w:val="22"/>
        </w:rPr>
        <w:t>dle § 44 zákona č. 137/2006 Sb., o veřejných zakázkách, ve znění pozdějších předpisů</w:t>
      </w:r>
    </w:p>
    <w:p w:rsidR="0019517C" w:rsidRPr="005930DD" w:rsidRDefault="0019517C" w:rsidP="0019517C">
      <w:pPr>
        <w:jc w:val="center"/>
        <w:rPr>
          <w:rFonts w:cs="Calibri"/>
          <w:sz w:val="22"/>
        </w:rPr>
      </w:pPr>
      <w:r w:rsidRPr="005930DD">
        <w:rPr>
          <w:rFonts w:cs="Calibri"/>
          <w:sz w:val="22"/>
        </w:rPr>
        <w:t>(dále jen „zákon o veřejných zakázkách“)</w:t>
      </w:r>
    </w:p>
    <w:p w:rsidR="0019517C" w:rsidRPr="005930DD" w:rsidRDefault="0019517C" w:rsidP="0019517C">
      <w:pPr>
        <w:jc w:val="center"/>
        <w:rPr>
          <w:rFonts w:cs="Calibri"/>
          <w:b/>
          <w:sz w:val="22"/>
        </w:rPr>
      </w:pPr>
    </w:p>
    <w:p w:rsidR="0019517C" w:rsidRPr="005930DD" w:rsidRDefault="0019517C" w:rsidP="0019517C">
      <w:pPr>
        <w:jc w:val="center"/>
        <w:rPr>
          <w:rFonts w:cs="Calibri"/>
          <w:b/>
          <w:sz w:val="22"/>
        </w:rPr>
      </w:pPr>
    </w:p>
    <w:p w:rsidR="0019517C" w:rsidRPr="005930DD" w:rsidRDefault="0019517C" w:rsidP="0019517C">
      <w:pPr>
        <w:jc w:val="center"/>
        <w:rPr>
          <w:rFonts w:cs="Calibri"/>
          <w:b/>
          <w:sz w:val="36"/>
        </w:rPr>
      </w:pPr>
      <w:r w:rsidRPr="005930DD">
        <w:rPr>
          <w:rFonts w:cs="Calibri"/>
          <w:b/>
          <w:sz w:val="36"/>
        </w:rPr>
        <w:t>k nadlimitní veřejné zakázce na služby</w:t>
      </w:r>
      <w:r w:rsidRPr="005930DD">
        <w:t xml:space="preserve"> </w:t>
      </w:r>
      <w:r w:rsidRPr="005930DD">
        <w:rPr>
          <w:rFonts w:cs="Calibri"/>
          <w:b/>
          <w:sz w:val="36"/>
        </w:rPr>
        <w:t>zadávané v režimu otevřeného řízení:</w:t>
      </w:r>
    </w:p>
    <w:p w:rsidR="0019517C" w:rsidRPr="005930DD" w:rsidRDefault="0019517C" w:rsidP="0019517C">
      <w:pPr>
        <w:jc w:val="center"/>
        <w:rPr>
          <w:rFonts w:cs="Calibri"/>
          <w:b/>
          <w:sz w:val="40"/>
        </w:rPr>
      </w:pPr>
    </w:p>
    <w:p w:rsidR="0019517C" w:rsidRPr="00145234" w:rsidRDefault="0019517C" w:rsidP="0019517C">
      <w:pPr>
        <w:jc w:val="center"/>
        <w:rPr>
          <w:rFonts w:cs="Calibri"/>
          <w:b/>
          <w:caps/>
          <w:sz w:val="40"/>
        </w:rPr>
      </w:pPr>
      <w:r w:rsidRPr="00145234">
        <w:rPr>
          <w:rFonts w:cs="Calibri"/>
          <w:b/>
          <w:caps/>
          <w:sz w:val="40"/>
        </w:rPr>
        <w:t>„</w:t>
      </w:r>
      <w:r w:rsidR="00145234" w:rsidRPr="00145234">
        <w:rPr>
          <w:rFonts w:cs="Calibri"/>
          <w:b/>
          <w:caps/>
          <w:sz w:val="40"/>
        </w:rPr>
        <w:t>Péče a údržba parku Tyršovy sady</w:t>
      </w:r>
      <w:r w:rsidRPr="00145234">
        <w:rPr>
          <w:rFonts w:cs="Calibri"/>
          <w:b/>
          <w:caps/>
          <w:sz w:val="40"/>
        </w:rPr>
        <w:t>“</w:t>
      </w:r>
    </w:p>
    <w:p w:rsidR="0019517C" w:rsidRPr="005930DD" w:rsidRDefault="0019517C" w:rsidP="0019517C">
      <w:pPr>
        <w:jc w:val="center"/>
        <w:rPr>
          <w:rFonts w:cs="Calibri"/>
          <w:b/>
          <w:sz w:val="40"/>
        </w:rPr>
      </w:pPr>
    </w:p>
    <w:p w:rsidR="0019517C" w:rsidRPr="005930DD" w:rsidRDefault="0019517C" w:rsidP="0019517C">
      <w:pPr>
        <w:jc w:val="center"/>
        <w:rPr>
          <w:rFonts w:cs="Calibri"/>
          <w:b/>
          <w:sz w:val="18"/>
        </w:rPr>
      </w:pPr>
    </w:p>
    <w:p w:rsidR="0019517C" w:rsidRPr="005930DD" w:rsidRDefault="0019517C" w:rsidP="0019517C">
      <w:pPr>
        <w:jc w:val="center"/>
        <w:rPr>
          <w:rFonts w:cs="Calibri"/>
          <w:b/>
          <w:sz w:val="18"/>
        </w:rPr>
      </w:pPr>
    </w:p>
    <w:p w:rsidR="00562D86" w:rsidRPr="0019517C" w:rsidRDefault="0019517C" w:rsidP="0019517C">
      <w:pPr>
        <w:jc w:val="center"/>
        <w:rPr>
          <w:rFonts w:cs="Calibri"/>
          <w:sz w:val="24"/>
        </w:rPr>
      </w:pPr>
      <w:r w:rsidRPr="005930DD">
        <w:rPr>
          <w:rFonts w:cs="Calibri"/>
          <w:sz w:val="24"/>
        </w:rPr>
        <w:t xml:space="preserve">Evidenční číslo veřejné zakázky ve </w:t>
      </w:r>
      <w:r w:rsidR="00136533">
        <w:rPr>
          <w:rFonts w:cs="Calibri"/>
          <w:sz w:val="24"/>
        </w:rPr>
        <w:t>V</w:t>
      </w:r>
      <w:r w:rsidRPr="005930DD">
        <w:rPr>
          <w:rFonts w:cs="Calibri"/>
          <w:sz w:val="24"/>
        </w:rPr>
        <w:t>ěstníku veřejných zakázek: 52</w:t>
      </w:r>
      <w:r w:rsidR="00145234">
        <w:rPr>
          <w:rFonts w:cs="Calibri"/>
          <w:sz w:val="24"/>
        </w:rPr>
        <w:t>8323</w:t>
      </w:r>
    </w:p>
    <w:p w:rsidR="00F36AEB" w:rsidRDefault="00F36AEB">
      <w:pPr>
        <w:spacing w:after="200"/>
        <w:jc w:val="left"/>
        <w:rPr>
          <w:rFonts w:asciiTheme="majorHAnsi" w:eastAsiaTheme="majorEastAsia" w:hAnsiTheme="majorHAnsi" w:cstheme="majorBidi"/>
          <w:color w:val="17365D" w:themeColor="text2" w:themeShade="BF"/>
          <w:spacing w:val="5"/>
          <w:kern w:val="28"/>
          <w:sz w:val="28"/>
          <w:szCs w:val="52"/>
        </w:rPr>
      </w:pPr>
      <w:r>
        <w:br w:type="page"/>
      </w:r>
    </w:p>
    <w:bookmarkStart w:id="0" w:name="_Toc440883723" w:displacedByCustomXml="next"/>
    <w:sdt>
      <w:sdtPr>
        <w:rPr>
          <w:rFonts w:asciiTheme="minorHAnsi" w:eastAsiaTheme="minorHAnsi" w:hAnsiTheme="minorHAnsi" w:cstheme="minorBidi"/>
          <w:color w:val="auto"/>
          <w:spacing w:val="0"/>
          <w:kern w:val="0"/>
          <w:sz w:val="20"/>
          <w:szCs w:val="22"/>
        </w:rPr>
        <w:id w:val="1572548552"/>
        <w:docPartObj>
          <w:docPartGallery w:val="Table of Contents"/>
          <w:docPartUnique/>
        </w:docPartObj>
      </w:sdtPr>
      <w:sdtEndPr>
        <w:rPr>
          <w:b/>
          <w:bCs/>
        </w:rPr>
      </w:sdtEndPr>
      <w:sdtContent>
        <w:p w:rsidR="0039239C" w:rsidRDefault="0039239C" w:rsidP="0039239C">
          <w:pPr>
            <w:pStyle w:val="Nadpis1"/>
            <w:numPr>
              <w:ilvl w:val="0"/>
              <w:numId w:val="0"/>
            </w:numPr>
            <w:ind w:left="360" w:hanging="360"/>
          </w:pPr>
          <w:r>
            <w:t>Obsah</w:t>
          </w:r>
          <w:bookmarkEnd w:id="0"/>
        </w:p>
        <w:p w:rsidR="009C5B57" w:rsidRDefault="00E964F2">
          <w:pPr>
            <w:pStyle w:val="Obsah1"/>
            <w:tabs>
              <w:tab w:val="right" w:leader="dot" w:pos="9205"/>
            </w:tabs>
            <w:rPr>
              <w:rFonts w:eastAsiaTheme="minorEastAsia"/>
              <w:noProof/>
              <w:sz w:val="22"/>
              <w:lang w:eastAsia="cs-CZ"/>
            </w:rPr>
          </w:pPr>
          <w:r>
            <w:fldChar w:fldCharType="begin"/>
          </w:r>
          <w:r w:rsidR="0039239C">
            <w:instrText xml:space="preserve"> TOC \o "1-3" \h \z \u </w:instrText>
          </w:r>
          <w:r>
            <w:fldChar w:fldCharType="separate"/>
          </w:r>
          <w:hyperlink w:anchor="_Toc440883723" w:history="1">
            <w:r w:rsidR="009C5B57" w:rsidRPr="00AB689C">
              <w:rPr>
                <w:rStyle w:val="Hypertextovodkaz"/>
                <w:noProof/>
              </w:rPr>
              <w:t>Obsah</w:t>
            </w:r>
            <w:r w:rsidR="009C5B57">
              <w:rPr>
                <w:noProof/>
                <w:webHidden/>
              </w:rPr>
              <w:tab/>
            </w:r>
            <w:r>
              <w:rPr>
                <w:noProof/>
                <w:webHidden/>
              </w:rPr>
              <w:fldChar w:fldCharType="begin"/>
            </w:r>
            <w:r w:rsidR="009C5B57">
              <w:rPr>
                <w:noProof/>
                <w:webHidden/>
              </w:rPr>
              <w:instrText xml:space="preserve"> PAGEREF _Toc440883723 \h </w:instrText>
            </w:r>
            <w:r>
              <w:rPr>
                <w:noProof/>
                <w:webHidden/>
              </w:rPr>
            </w:r>
            <w:r>
              <w:rPr>
                <w:noProof/>
                <w:webHidden/>
              </w:rPr>
              <w:fldChar w:fldCharType="separate"/>
            </w:r>
            <w:r w:rsidR="00B31670">
              <w:rPr>
                <w:noProof/>
                <w:webHidden/>
              </w:rPr>
              <w:t>2</w:t>
            </w:r>
            <w:r>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24" w:history="1">
            <w:r w:rsidR="009C5B57" w:rsidRPr="00AB689C">
              <w:rPr>
                <w:rStyle w:val="Hypertextovodkaz"/>
                <w:noProof/>
              </w:rPr>
              <w:t>1.</w:t>
            </w:r>
            <w:r w:rsidR="009C5B57">
              <w:rPr>
                <w:rFonts w:eastAsiaTheme="minorEastAsia"/>
                <w:noProof/>
                <w:sz w:val="22"/>
                <w:lang w:eastAsia="cs-CZ"/>
              </w:rPr>
              <w:tab/>
            </w:r>
            <w:r w:rsidR="009C5B57" w:rsidRPr="00AB689C">
              <w:rPr>
                <w:rStyle w:val="Hypertextovodkaz"/>
                <w:noProof/>
              </w:rPr>
              <w:t>Úvod</w:t>
            </w:r>
            <w:r w:rsidR="009C5B57">
              <w:rPr>
                <w:noProof/>
                <w:webHidden/>
              </w:rPr>
              <w:tab/>
            </w:r>
            <w:r w:rsidR="00E964F2">
              <w:rPr>
                <w:noProof/>
                <w:webHidden/>
              </w:rPr>
              <w:fldChar w:fldCharType="begin"/>
            </w:r>
            <w:r w:rsidR="009C5B57">
              <w:rPr>
                <w:noProof/>
                <w:webHidden/>
              </w:rPr>
              <w:instrText xml:space="preserve"> PAGEREF _Toc440883724 \h </w:instrText>
            </w:r>
            <w:r w:rsidR="00E964F2">
              <w:rPr>
                <w:noProof/>
                <w:webHidden/>
              </w:rPr>
            </w:r>
            <w:r w:rsidR="00E964F2">
              <w:rPr>
                <w:noProof/>
                <w:webHidden/>
              </w:rPr>
              <w:fldChar w:fldCharType="separate"/>
            </w:r>
            <w:r w:rsidR="00B31670">
              <w:rPr>
                <w:noProof/>
                <w:webHidden/>
              </w:rPr>
              <w:t>3</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25" w:history="1">
            <w:r w:rsidR="009C5B57" w:rsidRPr="00AB689C">
              <w:rPr>
                <w:rStyle w:val="Hypertextovodkaz"/>
                <w:noProof/>
              </w:rPr>
              <w:t>2.</w:t>
            </w:r>
            <w:r w:rsidR="009C5B57">
              <w:rPr>
                <w:rFonts w:eastAsiaTheme="minorEastAsia"/>
                <w:noProof/>
                <w:sz w:val="22"/>
                <w:lang w:eastAsia="cs-CZ"/>
              </w:rPr>
              <w:tab/>
            </w:r>
            <w:r w:rsidR="009C5B57" w:rsidRPr="00AB689C">
              <w:rPr>
                <w:rStyle w:val="Hypertextovodkaz"/>
                <w:noProof/>
              </w:rPr>
              <w:t>Identifikační údaje zadavatele a jeho zastoupení</w:t>
            </w:r>
            <w:r w:rsidR="009C5B57">
              <w:rPr>
                <w:noProof/>
                <w:webHidden/>
              </w:rPr>
              <w:tab/>
            </w:r>
            <w:r w:rsidR="00E964F2">
              <w:rPr>
                <w:noProof/>
                <w:webHidden/>
              </w:rPr>
              <w:fldChar w:fldCharType="begin"/>
            </w:r>
            <w:r w:rsidR="009C5B57">
              <w:rPr>
                <w:noProof/>
                <w:webHidden/>
              </w:rPr>
              <w:instrText xml:space="preserve"> PAGEREF _Toc440883725 \h </w:instrText>
            </w:r>
            <w:r w:rsidR="00E964F2">
              <w:rPr>
                <w:noProof/>
                <w:webHidden/>
              </w:rPr>
            </w:r>
            <w:r w:rsidR="00E964F2">
              <w:rPr>
                <w:noProof/>
                <w:webHidden/>
              </w:rPr>
              <w:fldChar w:fldCharType="separate"/>
            </w:r>
            <w:r w:rsidR="00B31670">
              <w:rPr>
                <w:noProof/>
                <w:webHidden/>
              </w:rPr>
              <w:t>3</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26" w:history="1">
            <w:r w:rsidR="009C5B57" w:rsidRPr="00AB689C">
              <w:rPr>
                <w:rStyle w:val="Hypertextovodkaz"/>
                <w:noProof/>
              </w:rPr>
              <w:t>3.</w:t>
            </w:r>
            <w:r w:rsidR="009C5B57">
              <w:rPr>
                <w:rFonts w:eastAsiaTheme="minorEastAsia"/>
                <w:noProof/>
                <w:sz w:val="22"/>
                <w:lang w:eastAsia="cs-CZ"/>
              </w:rPr>
              <w:tab/>
            </w:r>
            <w:r w:rsidR="009C5B57" w:rsidRPr="00AB689C">
              <w:rPr>
                <w:rStyle w:val="Hypertextovodkaz"/>
                <w:noProof/>
              </w:rPr>
              <w:t>Základní údaje o veřejné zakázce</w:t>
            </w:r>
            <w:r w:rsidR="009C5B57">
              <w:rPr>
                <w:noProof/>
                <w:webHidden/>
              </w:rPr>
              <w:tab/>
            </w:r>
            <w:r w:rsidR="00E964F2">
              <w:rPr>
                <w:noProof/>
                <w:webHidden/>
              </w:rPr>
              <w:fldChar w:fldCharType="begin"/>
            </w:r>
            <w:r w:rsidR="009C5B57">
              <w:rPr>
                <w:noProof/>
                <w:webHidden/>
              </w:rPr>
              <w:instrText xml:space="preserve"> PAGEREF _Toc440883726 \h </w:instrText>
            </w:r>
            <w:r w:rsidR="00E964F2">
              <w:rPr>
                <w:noProof/>
                <w:webHidden/>
              </w:rPr>
            </w:r>
            <w:r w:rsidR="00E964F2">
              <w:rPr>
                <w:noProof/>
                <w:webHidden/>
              </w:rPr>
              <w:fldChar w:fldCharType="separate"/>
            </w:r>
            <w:r w:rsidR="00B31670">
              <w:rPr>
                <w:noProof/>
                <w:webHidden/>
              </w:rPr>
              <w:t>4</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27" w:history="1">
            <w:r w:rsidR="009C5B57" w:rsidRPr="00AB689C">
              <w:rPr>
                <w:rStyle w:val="Hypertextovodkaz"/>
                <w:noProof/>
              </w:rPr>
              <w:t>4.</w:t>
            </w:r>
            <w:r w:rsidR="009C5B57">
              <w:rPr>
                <w:rFonts w:eastAsiaTheme="minorEastAsia"/>
                <w:noProof/>
                <w:sz w:val="22"/>
                <w:lang w:eastAsia="cs-CZ"/>
              </w:rPr>
              <w:tab/>
            </w:r>
            <w:r w:rsidR="009C5B57" w:rsidRPr="00AB689C">
              <w:rPr>
                <w:rStyle w:val="Hypertextovodkaz"/>
                <w:noProof/>
              </w:rPr>
              <w:t>Obecné informace</w:t>
            </w:r>
            <w:r w:rsidR="009C5B57">
              <w:rPr>
                <w:noProof/>
                <w:webHidden/>
              </w:rPr>
              <w:tab/>
            </w:r>
            <w:r w:rsidR="00E964F2">
              <w:rPr>
                <w:noProof/>
                <w:webHidden/>
              </w:rPr>
              <w:fldChar w:fldCharType="begin"/>
            </w:r>
            <w:r w:rsidR="009C5B57">
              <w:rPr>
                <w:noProof/>
                <w:webHidden/>
              </w:rPr>
              <w:instrText xml:space="preserve"> PAGEREF _Toc440883727 \h </w:instrText>
            </w:r>
            <w:r w:rsidR="00E964F2">
              <w:rPr>
                <w:noProof/>
                <w:webHidden/>
              </w:rPr>
            </w:r>
            <w:r w:rsidR="00E964F2">
              <w:rPr>
                <w:noProof/>
                <w:webHidden/>
              </w:rPr>
              <w:fldChar w:fldCharType="separate"/>
            </w:r>
            <w:r w:rsidR="00B31670">
              <w:rPr>
                <w:noProof/>
                <w:webHidden/>
              </w:rPr>
              <w:t>4</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28" w:history="1">
            <w:r w:rsidR="009C5B57" w:rsidRPr="00AB689C">
              <w:rPr>
                <w:rStyle w:val="Hypertextovodkaz"/>
                <w:noProof/>
              </w:rPr>
              <w:t>5.</w:t>
            </w:r>
            <w:r w:rsidR="009C5B57">
              <w:rPr>
                <w:rFonts w:eastAsiaTheme="minorEastAsia"/>
                <w:noProof/>
                <w:sz w:val="22"/>
                <w:lang w:eastAsia="cs-CZ"/>
              </w:rPr>
              <w:tab/>
            </w:r>
            <w:r w:rsidR="009C5B57" w:rsidRPr="00AB689C">
              <w:rPr>
                <w:rStyle w:val="Hypertextovodkaz"/>
                <w:noProof/>
              </w:rPr>
              <w:t>Vymezení předmětu veřejné zakázky</w:t>
            </w:r>
            <w:r w:rsidR="009C5B57">
              <w:rPr>
                <w:noProof/>
                <w:webHidden/>
              </w:rPr>
              <w:tab/>
            </w:r>
            <w:r w:rsidR="00E964F2">
              <w:rPr>
                <w:noProof/>
                <w:webHidden/>
              </w:rPr>
              <w:fldChar w:fldCharType="begin"/>
            </w:r>
            <w:r w:rsidR="009C5B57">
              <w:rPr>
                <w:noProof/>
                <w:webHidden/>
              </w:rPr>
              <w:instrText xml:space="preserve"> PAGEREF _Toc440883728 \h </w:instrText>
            </w:r>
            <w:r w:rsidR="00E964F2">
              <w:rPr>
                <w:noProof/>
                <w:webHidden/>
              </w:rPr>
            </w:r>
            <w:r w:rsidR="00E964F2">
              <w:rPr>
                <w:noProof/>
                <w:webHidden/>
              </w:rPr>
              <w:fldChar w:fldCharType="separate"/>
            </w:r>
            <w:r w:rsidR="00B31670">
              <w:rPr>
                <w:noProof/>
                <w:webHidden/>
              </w:rPr>
              <w:t>4</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29" w:history="1">
            <w:r w:rsidR="009C5B57" w:rsidRPr="00AB689C">
              <w:rPr>
                <w:rStyle w:val="Hypertextovodkaz"/>
                <w:noProof/>
              </w:rPr>
              <w:t>6.</w:t>
            </w:r>
            <w:r w:rsidR="009C5B57">
              <w:rPr>
                <w:rFonts w:eastAsiaTheme="minorEastAsia"/>
                <w:noProof/>
                <w:sz w:val="22"/>
                <w:lang w:eastAsia="cs-CZ"/>
              </w:rPr>
              <w:tab/>
            </w:r>
            <w:r w:rsidR="009C5B57" w:rsidRPr="00AB689C">
              <w:rPr>
                <w:rStyle w:val="Hypertextovodkaz"/>
                <w:noProof/>
              </w:rPr>
              <w:t>Doba a místo plnění</w:t>
            </w:r>
            <w:r w:rsidR="009C5B57">
              <w:rPr>
                <w:noProof/>
                <w:webHidden/>
              </w:rPr>
              <w:tab/>
            </w:r>
            <w:r w:rsidR="00E964F2">
              <w:rPr>
                <w:noProof/>
                <w:webHidden/>
              </w:rPr>
              <w:fldChar w:fldCharType="begin"/>
            </w:r>
            <w:r w:rsidR="009C5B57">
              <w:rPr>
                <w:noProof/>
                <w:webHidden/>
              </w:rPr>
              <w:instrText xml:space="preserve"> PAGEREF _Toc440883729 \h </w:instrText>
            </w:r>
            <w:r w:rsidR="00E964F2">
              <w:rPr>
                <w:noProof/>
                <w:webHidden/>
              </w:rPr>
            </w:r>
            <w:r w:rsidR="00E964F2">
              <w:rPr>
                <w:noProof/>
                <w:webHidden/>
              </w:rPr>
              <w:fldChar w:fldCharType="separate"/>
            </w:r>
            <w:r w:rsidR="00B31670">
              <w:rPr>
                <w:noProof/>
                <w:webHidden/>
              </w:rPr>
              <w:t>6</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30" w:history="1">
            <w:r w:rsidR="009C5B57" w:rsidRPr="00AB689C">
              <w:rPr>
                <w:rStyle w:val="Hypertextovodkaz"/>
                <w:noProof/>
              </w:rPr>
              <w:t>7.</w:t>
            </w:r>
            <w:r w:rsidR="009C5B57">
              <w:rPr>
                <w:rFonts w:eastAsiaTheme="minorEastAsia"/>
                <w:noProof/>
                <w:sz w:val="22"/>
                <w:lang w:eastAsia="cs-CZ"/>
              </w:rPr>
              <w:tab/>
            </w:r>
            <w:r w:rsidR="009C5B57" w:rsidRPr="00AB689C">
              <w:rPr>
                <w:rStyle w:val="Hypertextovodkaz"/>
                <w:noProof/>
              </w:rPr>
              <w:t>Předpokládaná hodnota veřejné zakázky</w:t>
            </w:r>
            <w:r w:rsidR="009C5B57">
              <w:rPr>
                <w:noProof/>
                <w:webHidden/>
              </w:rPr>
              <w:tab/>
            </w:r>
            <w:r w:rsidR="00E964F2">
              <w:rPr>
                <w:noProof/>
                <w:webHidden/>
              </w:rPr>
              <w:fldChar w:fldCharType="begin"/>
            </w:r>
            <w:r w:rsidR="009C5B57">
              <w:rPr>
                <w:noProof/>
                <w:webHidden/>
              </w:rPr>
              <w:instrText xml:space="preserve"> PAGEREF _Toc440883730 \h </w:instrText>
            </w:r>
            <w:r w:rsidR="00E964F2">
              <w:rPr>
                <w:noProof/>
                <w:webHidden/>
              </w:rPr>
            </w:r>
            <w:r w:rsidR="00E964F2">
              <w:rPr>
                <w:noProof/>
                <w:webHidden/>
              </w:rPr>
              <w:fldChar w:fldCharType="separate"/>
            </w:r>
            <w:r w:rsidR="00B31670">
              <w:rPr>
                <w:noProof/>
                <w:webHidden/>
              </w:rPr>
              <w:t>6</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31" w:history="1">
            <w:r w:rsidR="009C5B57" w:rsidRPr="00AB689C">
              <w:rPr>
                <w:rStyle w:val="Hypertextovodkaz"/>
                <w:noProof/>
              </w:rPr>
              <w:t>8.</w:t>
            </w:r>
            <w:r w:rsidR="009C5B57">
              <w:rPr>
                <w:rFonts w:eastAsiaTheme="minorEastAsia"/>
                <w:noProof/>
                <w:sz w:val="22"/>
                <w:lang w:eastAsia="cs-CZ"/>
              </w:rPr>
              <w:tab/>
            </w:r>
            <w:r w:rsidR="009C5B57" w:rsidRPr="00AB689C">
              <w:rPr>
                <w:rStyle w:val="Hypertextovodkaz"/>
                <w:noProof/>
              </w:rPr>
              <w:t>Opční právo</w:t>
            </w:r>
            <w:r w:rsidR="009C5B57">
              <w:rPr>
                <w:noProof/>
                <w:webHidden/>
              </w:rPr>
              <w:tab/>
            </w:r>
            <w:r w:rsidR="00E964F2">
              <w:rPr>
                <w:noProof/>
                <w:webHidden/>
              </w:rPr>
              <w:fldChar w:fldCharType="begin"/>
            </w:r>
            <w:r w:rsidR="009C5B57">
              <w:rPr>
                <w:noProof/>
                <w:webHidden/>
              </w:rPr>
              <w:instrText xml:space="preserve"> PAGEREF _Toc440883731 \h </w:instrText>
            </w:r>
            <w:r w:rsidR="00E964F2">
              <w:rPr>
                <w:noProof/>
                <w:webHidden/>
              </w:rPr>
            </w:r>
            <w:r w:rsidR="00E964F2">
              <w:rPr>
                <w:noProof/>
                <w:webHidden/>
              </w:rPr>
              <w:fldChar w:fldCharType="separate"/>
            </w:r>
            <w:r w:rsidR="00B31670">
              <w:rPr>
                <w:noProof/>
                <w:webHidden/>
              </w:rPr>
              <w:t>6</w:t>
            </w:r>
            <w:r w:rsidR="00E964F2">
              <w:rPr>
                <w:noProof/>
                <w:webHidden/>
              </w:rPr>
              <w:fldChar w:fldCharType="end"/>
            </w:r>
          </w:hyperlink>
        </w:p>
        <w:p w:rsidR="009C5B57" w:rsidRDefault="0092201A" w:rsidP="00054B18">
          <w:pPr>
            <w:pStyle w:val="Obsah1"/>
            <w:tabs>
              <w:tab w:val="left" w:pos="440"/>
              <w:tab w:val="right" w:leader="dot" w:pos="9205"/>
            </w:tabs>
            <w:rPr>
              <w:rFonts w:eastAsiaTheme="minorEastAsia"/>
              <w:noProof/>
              <w:sz w:val="22"/>
              <w:lang w:eastAsia="cs-CZ"/>
            </w:rPr>
          </w:pPr>
          <w:hyperlink w:anchor="_Toc440883732" w:history="1">
            <w:r w:rsidR="009C5B57" w:rsidRPr="00AB689C">
              <w:rPr>
                <w:rStyle w:val="Hypertextovodkaz"/>
                <w:noProof/>
              </w:rPr>
              <w:t>9.</w:t>
            </w:r>
            <w:r w:rsidR="009C5B57">
              <w:rPr>
                <w:rFonts w:eastAsiaTheme="minorEastAsia"/>
                <w:noProof/>
                <w:sz w:val="22"/>
                <w:lang w:eastAsia="cs-CZ"/>
              </w:rPr>
              <w:tab/>
            </w:r>
            <w:r w:rsidR="009C5B57" w:rsidRPr="00AB689C">
              <w:rPr>
                <w:rStyle w:val="Hypertextovodkaz"/>
                <w:noProof/>
              </w:rPr>
              <w:t>Požadavky na způsob zpracování nabídkové ceny</w:t>
            </w:r>
            <w:r w:rsidR="009C5B57">
              <w:rPr>
                <w:noProof/>
                <w:webHidden/>
              </w:rPr>
              <w:tab/>
            </w:r>
            <w:r w:rsidR="00E964F2">
              <w:rPr>
                <w:noProof/>
                <w:webHidden/>
              </w:rPr>
              <w:fldChar w:fldCharType="begin"/>
            </w:r>
            <w:r w:rsidR="009C5B57">
              <w:rPr>
                <w:noProof/>
                <w:webHidden/>
              </w:rPr>
              <w:instrText xml:space="preserve"> PAGEREF _Toc440883732 \h </w:instrText>
            </w:r>
            <w:r w:rsidR="00E964F2">
              <w:rPr>
                <w:noProof/>
                <w:webHidden/>
              </w:rPr>
            </w:r>
            <w:r w:rsidR="00E964F2">
              <w:rPr>
                <w:noProof/>
                <w:webHidden/>
              </w:rPr>
              <w:fldChar w:fldCharType="separate"/>
            </w:r>
            <w:r w:rsidR="00B31670">
              <w:rPr>
                <w:noProof/>
                <w:webHidden/>
              </w:rPr>
              <w:t>7</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3" w:history="1">
            <w:r w:rsidR="009C5B57" w:rsidRPr="00AB689C">
              <w:rPr>
                <w:rStyle w:val="Hypertextovodkaz"/>
                <w:noProof/>
              </w:rPr>
              <w:t>10.</w:t>
            </w:r>
            <w:r w:rsidR="009C5B57">
              <w:rPr>
                <w:rFonts w:eastAsiaTheme="minorEastAsia"/>
                <w:noProof/>
                <w:sz w:val="22"/>
                <w:lang w:eastAsia="cs-CZ"/>
              </w:rPr>
              <w:tab/>
            </w:r>
            <w:r w:rsidR="009C5B57" w:rsidRPr="00AB689C">
              <w:rPr>
                <w:rStyle w:val="Hypertextovodkaz"/>
                <w:noProof/>
              </w:rPr>
              <w:t>Obchodní podmínky</w:t>
            </w:r>
            <w:r w:rsidR="009C5B57">
              <w:rPr>
                <w:noProof/>
                <w:webHidden/>
              </w:rPr>
              <w:tab/>
            </w:r>
            <w:r w:rsidR="00E964F2">
              <w:rPr>
                <w:noProof/>
                <w:webHidden/>
              </w:rPr>
              <w:fldChar w:fldCharType="begin"/>
            </w:r>
            <w:r w:rsidR="009C5B57">
              <w:rPr>
                <w:noProof/>
                <w:webHidden/>
              </w:rPr>
              <w:instrText xml:space="preserve"> PAGEREF _Toc440883733 \h </w:instrText>
            </w:r>
            <w:r w:rsidR="00E964F2">
              <w:rPr>
                <w:noProof/>
                <w:webHidden/>
              </w:rPr>
            </w:r>
            <w:r w:rsidR="00E964F2">
              <w:rPr>
                <w:noProof/>
                <w:webHidden/>
              </w:rPr>
              <w:fldChar w:fldCharType="separate"/>
            </w:r>
            <w:r w:rsidR="00B31670">
              <w:rPr>
                <w:noProof/>
                <w:webHidden/>
              </w:rPr>
              <w:t>8</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4" w:history="1">
            <w:r w:rsidR="009C5B57" w:rsidRPr="00AB689C">
              <w:rPr>
                <w:rStyle w:val="Hypertextovodkaz"/>
                <w:noProof/>
              </w:rPr>
              <w:t>11.</w:t>
            </w:r>
            <w:r w:rsidR="009C5B57">
              <w:rPr>
                <w:rFonts w:eastAsiaTheme="minorEastAsia"/>
                <w:noProof/>
                <w:sz w:val="22"/>
                <w:lang w:eastAsia="cs-CZ"/>
              </w:rPr>
              <w:tab/>
            </w:r>
            <w:r w:rsidR="009C5B57" w:rsidRPr="00AB689C">
              <w:rPr>
                <w:rStyle w:val="Hypertextovodkaz"/>
                <w:noProof/>
              </w:rPr>
              <w:t>Prokázání splnění kvalifikace</w:t>
            </w:r>
            <w:r w:rsidR="009C5B57">
              <w:rPr>
                <w:noProof/>
                <w:webHidden/>
              </w:rPr>
              <w:tab/>
            </w:r>
            <w:r w:rsidR="00E964F2">
              <w:rPr>
                <w:noProof/>
                <w:webHidden/>
              </w:rPr>
              <w:fldChar w:fldCharType="begin"/>
            </w:r>
            <w:r w:rsidR="009C5B57">
              <w:rPr>
                <w:noProof/>
                <w:webHidden/>
              </w:rPr>
              <w:instrText xml:space="preserve"> PAGEREF _Toc440883734 \h </w:instrText>
            </w:r>
            <w:r w:rsidR="00E964F2">
              <w:rPr>
                <w:noProof/>
                <w:webHidden/>
              </w:rPr>
            </w:r>
            <w:r w:rsidR="00E964F2">
              <w:rPr>
                <w:noProof/>
                <w:webHidden/>
              </w:rPr>
              <w:fldChar w:fldCharType="separate"/>
            </w:r>
            <w:r w:rsidR="00B31670">
              <w:rPr>
                <w:noProof/>
                <w:webHidden/>
              </w:rPr>
              <w:t>8</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5" w:history="1">
            <w:r w:rsidR="009C5B57" w:rsidRPr="00AB689C">
              <w:rPr>
                <w:rStyle w:val="Hypertextovodkaz"/>
                <w:noProof/>
              </w:rPr>
              <w:t>12.</w:t>
            </w:r>
            <w:r w:rsidR="009C5B57">
              <w:rPr>
                <w:rFonts w:eastAsiaTheme="minorEastAsia"/>
                <w:noProof/>
                <w:sz w:val="22"/>
                <w:lang w:eastAsia="cs-CZ"/>
              </w:rPr>
              <w:tab/>
            </w:r>
            <w:r w:rsidR="009C5B57" w:rsidRPr="00AB689C">
              <w:rPr>
                <w:rStyle w:val="Hypertextovodkaz"/>
                <w:noProof/>
              </w:rPr>
              <w:t>Použití subdodavatelů</w:t>
            </w:r>
            <w:r w:rsidR="009C5B57">
              <w:rPr>
                <w:noProof/>
                <w:webHidden/>
              </w:rPr>
              <w:tab/>
            </w:r>
            <w:r w:rsidR="00E964F2">
              <w:rPr>
                <w:noProof/>
                <w:webHidden/>
              </w:rPr>
              <w:fldChar w:fldCharType="begin"/>
            </w:r>
            <w:r w:rsidR="009C5B57">
              <w:rPr>
                <w:noProof/>
                <w:webHidden/>
              </w:rPr>
              <w:instrText xml:space="preserve"> PAGEREF _Toc440883735 \h </w:instrText>
            </w:r>
            <w:r w:rsidR="00E964F2">
              <w:rPr>
                <w:noProof/>
                <w:webHidden/>
              </w:rPr>
            </w:r>
            <w:r w:rsidR="00E964F2">
              <w:rPr>
                <w:noProof/>
                <w:webHidden/>
              </w:rPr>
              <w:fldChar w:fldCharType="separate"/>
            </w:r>
            <w:r w:rsidR="00B31670">
              <w:rPr>
                <w:noProof/>
                <w:webHidden/>
              </w:rPr>
              <w:t>13</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6" w:history="1">
            <w:r w:rsidR="009C5B57" w:rsidRPr="00AB689C">
              <w:rPr>
                <w:rStyle w:val="Hypertextovodkaz"/>
                <w:noProof/>
              </w:rPr>
              <w:t>13.</w:t>
            </w:r>
            <w:r w:rsidR="009C5B57">
              <w:rPr>
                <w:rFonts w:eastAsiaTheme="minorEastAsia"/>
                <w:noProof/>
                <w:sz w:val="22"/>
                <w:lang w:eastAsia="cs-CZ"/>
              </w:rPr>
              <w:tab/>
            </w:r>
            <w:r w:rsidR="009C5B57" w:rsidRPr="00AB689C">
              <w:rPr>
                <w:rStyle w:val="Hypertextovodkaz"/>
                <w:noProof/>
              </w:rPr>
              <w:t>Obsah nabídky a její zpracování</w:t>
            </w:r>
            <w:r w:rsidR="009C5B57">
              <w:rPr>
                <w:noProof/>
                <w:webHidden/>
              </w:rPr>
              <w:tab/>
            </w:r>
            <w:r w:rsidR="00E964F2">
              <w:rPr>
                <w:noProof/>
                <w:webHidden/>
              </w:rPr>
              <w:fldChar w:fldCharType="begin"/>
            </w:r>
            <w:r w:rsidR="009C5B57">
              <w:rPr>
                <w:noProof/>
                <w:webHidden/>
              </w:rPr>
              <w:instrText xml:space="preserve"> PAGEREF _Toc440883736 \h </w:instrText>
            </w:r>
            <w:r w:rsidR="00E964F2">
              <w:rPr>
                <w:noProof/>
                <w:webHidden/>
              </w:rPr>
            </w:r>
            <w:r w:rsidR="00E964F2">
              <w:rPr>
                <w:noProof/>
                <w:webHidden/>
              </w:rPr>
              <w:fldChar w:fldCharType="separate"/>
            </w:r>
            <w:r w:rsidR="00B31670">
              <w:rPr>
                <w:noProof/>
                <w:webHidden/>
              </w:rPr>
              <w:t>13</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7" w:history="1">
            <w:r w:rsidR="009C5B57" w:rsidRPr="00AB689C">
              <w:rPr>
                <w:rStyle w:val="Hypertextovodkaz"/>
                <w:noProof/>
              </w:rPr>
              <w:t>14.</w:t>
            </w:r>
            <w:r w:rsidR="009C5B57">
              <w:rPr>
                <w:rFonts w:eastAsiaTheme="minorEastAsia"/>
                <w:noProof/>
                <w:sz w:val="22"/>
                <w:lang w:eastAsia="cs-CZ"/>
              </w:rPr>
              <w:tab/>
            </w:r>
            <w:r w:rsidR="009C5B57" w:rsidRPr="00AB689C">
              <w:rPr>
                <w:rStyle w:val="Hypertextovodkaz"/>
                <w:noProof/>
              </w:rPr>
              <w:t>Variantní řešení</w:t>
            </w:r>
            <w:r w:rsidR="009C5B57">
              <w:rPr>
                <w:noProof/>
                <w:webHidden/>
              </w:rPr>
              <w:tab/>
            </w:r>
            <w:r w:rsidR="00E964F2">
              <w:rPr>
                <w:noProof/>
                <w:webHidden/>
              </w:rPr>
              <w:fldChar w:fldCharType="begin"/>
            </w:r>
            <w:r w:rsidR="009C5B57">
              <w:rPr>
                <w:noProof/>
                <w:webHidden/>
              </w:rPr>
              <w:instrText xml:space="preserve"> PAGEREF _Toc440883737 \h </w:instrText>
            </w:r>
            <w:r w:rsidR="00E964F2">
              <w:rPr>
                <w:noProof/>
                <w:webHidden/>
              </w:rPr>
            </w:r>
            <w:r w:rsidR="00E964F2">
              <w:rPr>
                <w:noProof/>
                <w:webHidden/>
              </w:rPr>
              <w:fldChar w:fldCharType="separate"/>
            </w:r>
            <w:r w:rsidR="00B31670">
              <w:rPr>
                <w:noProof/>
                <w:webHidden/>
              </w:rPr>
              <w:t>15</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8" w:history="1">
            <w:r w:rsidR="009C5B57" w:rsidRPr="00AB689C">
              <w:rPr>
                <w:rStyle w:val="Hypertextovodkaz"/>
                <w:noProof/>
              </w:rPr>
              <w:t>15.</w:t>
            </w:r>
            <w:r w:rsidR="009C5B57">
              <w:rPr>
                <w:rFonts w:eastAsiaTheme="minorEastAsia"/>
                <w:noProof/>
                <w:sz w:val="22"/>
                <w:lang w:eastAsia="cs-CZ"/>
              </w:rPr>
              <w:tab/>
            </w:r>
            <w:r w:rsidR="009C5B57" w:rsidRPr="00AB689C">
              <w:rPr>
                <w:rStyle w:val="Hypertextovodkaz"/>
                <w:noProof/>
              </w:rPr>
              <w:t>Pojištění dodavatele</w:t>
            </w:r>
            <w:r w:rsidR="009C5B57">
              <w:rPr>
                <w:noProof/>
                <w:webHidden/>
              </w:rPr>
              <w:tab/>
            </w:r>
            <w:r w:rsidR="00E964F2">
              <w:rPr>
                <w:noProof/>
                <w:webHidden/>
              </w:rPr>
              <w:fldChar w:fldCharType="begin"/>
            </w:r>
            <w:r w:rsidR="009C5B57">
              <w:rPr>
                <w:noProof/>
                <w:webHidden/>
              </w:rPr>
              <w:instrText xml:space="preserve"> PAGEREF _Toc440883738 \h </w:instrText>
            </w:r>
            <w:r w:rsidR="00E964F2">
              <w:rPr>
                <w:noProof/>
                <w:webHidden/>
              </w:rPr>
            </w:r>
            <w:r w:rsidR="00E964F2">
              <w:rPr>
                <w:noProof/>
                <w:webHidden/>
              </w:rPr>
              <w:fldChar w:fldCharType="separate"/>
            </w:r>
            <w:r w:rsidR="00B31670">
              <w:rPr>
                <w:noProof/>
                <w:webHidden/>
              </w:rPr>
              <w:t>15</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39" w:history="1">
            <w:r w:rsidR="009C5B57" w:rsidRPr="00AB689C">
              <w:rPr>
                <w:rStyle w:val="Hypertextovodkaz"/>
                <w:noProof/>
              </w:rPr>
              <w:t>16.</w:t>
            </w:r>
            <w:r w:rsidR="009C5B57">
              <w:rPr>
                <w:rFonts w:eastAsiaTheme="minorEastAsia"/>
                <w:noProof/>
                <w:sz w:val="22"/>
                <w:lang w:eastAsia="cs-CZ"/>
              </w:rPr>
              <w:tab/>
            </w:r>
            <w:r w:rsidR="009C5B57" w:rsidRPr="00AB689C">
              <w:rPr>
                <w:rStyle w:val="Hypertextovodkaz"/>
                <w:noProof/>
              </w:rPr>
              <w:t>Požadavek poskytnutí jistoty</w:t>
            </w:r>
            <w:r w:rsidR="009C5B57">
              <w:rPr>
                <w:noProof/>
                <w:webHidden/>
              </w:rPr>
              <w:tab/>
            </w:r>
            <w:r w:rsidR="00E964F2">
              <w:rPr>
                <w:noProof/>
                <w:webHidden/>
              </w:rPr>
              <w:fldChar w:fldCharType="begin"/>
            </w:r>
            <w:r w:rsidR="009C5B57">
              <w:rPr>
                <w:noProof/>
                <w:webHidden/>
              </w:rPr>
              <w:instrText xml:space="preserve"> PAGEREF _Toc440883739 \h </w:instrText>
            </w:r>
            <w:r w:rsidR="00E964F2">
              <w:rPr>
                <w:noProof/>
                <w:webHidden/>
              </w:rPr>
            </w:r>
            <w:r w:rsidR="00E964F2">
              <w:rPr>
                <w:noProof/>
                <w:webHidden/>
              </w:rPr>
              <w:fldChar w:fldCharType="separate"/>
            </w:r>
            <w:r w:rsidR="00B31670">
              <w:rPr>
                <w:noProof/>
                <w:webHidden/>
              </w:rPr>
              <w:t>15</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40" w:history="1">
            <w:r w:rsidR="009C5B57" w:rsidRPr="00AB689C">
              <w:rPr>
                <w:rStyle w:val="Hypertextovodkaz"/>
                <w:noProof/>
              </w:rPr>
              <w:t>17.</w:t>
            </w:r>
            <w:r w:rsidR="009C5B57">
              <w:rPr>
                <w:rFonts w:eastAsiaTheme="minorEastAsia"/>
                <w:noProof/>
                <w:sz w:val="22"/>
                <w:lang w:eastAsia="cs-CZ"/>
              </w:rPr>
              <w:tab/>
            </w:r>
            <w:r w:rsidR="009C5B57" w:rsidRPr="00AB689C">
              <w:rPr>
                <w:rStyle w:val="Hypertextovodkaz"/>
                <w:noProof/>
              </w:rPr>
              <w:t>Lhůta pro podávání nabídek, otevírání obálek s nabídkami, zadávací lhůta</w:t>
            </w:r>
            <w:r w:rsidR="009C5B57">
              <w:rPr>
                <w:noProof/>
                <w:webHidden/>
              </w:rPr>
              <w:tab/>
            </w:r>
            <w:r w:rsidR="00E964F2">
              <w:rPr>
                <w:noProof/>
                <w:webHidden/>
              </w:rPr>
              <w:fldChar w:fldCharType="begin"/>
            </w:r>
            <w:r w:rsidR="009C5B57">
              <w:rPr>
                <w:noProof/>
                <w:webHidden/>
              </w:rPr>
              <w:instrText xml:space="preserve"> PAGEREF _Toc440883740 \h </w:instrText>
            </w:r>
            <w:r w:rsidR="00E964F2">
              <w:rPr>
                <w:noProof/>
                <w:webHidden/>
              </w:rPr>
            </w:r>
            <w:r w:rsidR="00E964F2">
              <w:rPr>
                <w:noProof/>
                <w:webHidden/>
              </w:rPr>
              <w:fldChar w:fldCharType="separate"/>
            </w:r>
            <w:r w:rsidR="00B31670">
              <w:rPr>
                <w:noProof/>
                <w:webHidden/>
              </w:rPr>
              <w:t>16</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41" w:history="1">
            <w:r w:rsidR="009C5B57" w:rsidRPr="00AB689C">
              <w:rPr>
                <w:rStyle w:val="Hypertextovodkaz"/>
                <w:noProof/>
              </w:rPr>
              <w:t>18.</w:t>
            </w:r>
            <w:r w:rsidR="009C5B57">
              <w:rPr>
                <w:rFonts w:eastAsiaTheme="minorEastAsia"/>
                <w:noProof/>
                <w:sz w:val="22"/>
                <w:lang w:eastAsia="cs-CZ"/>
              </w:rPr>
              <w:tab/>
            </w:r>
            <w:r w:rsidR="009C5B57" w:rsidRPr="00AB689C">
              <w:rPr>
                <w:rStyle w:val="Hypertextovodkaz"/>
                <w:noProof/>
              </w:rPr>
              <w:t>Prohlídka místa plnění a poskytování dodatečných informací</w:t>
            </w:r>
            <w:r w:rsidR="009C5B57">
              <w:rPr>
                <w:noProof/>
                <w:webHidden/>
              </w:rPr>
              <w:tab/>
            </w:r>
            <w:r w:rsidR="00E964F2">
              <w:rPr>
                <w:noProof/>
                <w:webHidden/>
              </w:rPr>
              <w:fldChar w:fldCharType="begin"/>
            </w:r>
            <w:r w:rsidR="009C5B57">
              <w:rPr>
                <w:noProof/>
                <w:webHidden/>
              </w:rPr>
              <w:instrText xml:space="preserve"> PAGEREF _Toc440883741 \h </w:instrText>
            </w:r>
            <w:r w:rsidR="00E964F2">
              <w:rPr>
                <w:noProof/>
                <w:webHidden/>
              </w:rPr>
            </w:r>
            <w:r w:rsidR="00E964F2">
              <w:rPr>
                <w:noProof/>
                <w:webHidden/>
              </w:rPr>
              <w:fldChar w:fldCharType="separate"/>
            </w:r>
            <w:r w:rsidR="00B31670">
              <w:rPr>
                <w:noProof/>
                <w:webHidden/>
              </w:rPr>
              <w:t>16</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42" w:history="1">
            <w:r w:rsidR="009C5B57" w:rsidRPr="00AB689C">
              <w:rPr>
                <w:rStyle w:val="Hypertextovodkaz"/>
                <w:noProof/>
              </w:rPr>
              <w:t>19.</w:t>
            </w:r>
            <w:r w:rsidR="009C5B57">
              <w:rPr>
                <w:rFonts w:eastAsiaTheme="minorEastAsia"/>
                <w:noProof/>
                <w:sz w:val="22"/>
                <w:lang w:eastAsia="cs-CZ"/>
              </w:rPr>
              <w:tab/>
            </w:r>
            <w:r w:rsidR="009C5B57" w:rsidRPr="00AB689C">
              <w:rPr>
                <w:rStyle w:val="Hypertextovodkaz"/>
                <w:noProof/>
              </w:rPr>
              <w:t>Způsob hodnocení nabídek, hodnotící kritéria</w:t>
            </w:r>
            <w:r w:rsidR="009C5B57">
              <w:rPr>
                <w:noProof/>
                <w:webHidden/>
              </w:rPr>
              <w:tab/>
            </w:r>
            <w:r w:rsidR="00E964F2">
              <w:rPr>
                <w:noProof/>
                <w:webHidden/>
              </w:rPr>
              <w:fldChar w:fldCharType="begin"/>
            </w:r>
            <w:r w:rsidR="009C5B57">
              <w:rPr>
                <w:noProof/>
                <w:webHidden/>
              </w:rPr>
              <w:instrText xml:space="preserve"> PAGEREF _Toc440883742 \h </w:instrText>
            </w:r>
            <w:r w:rsidR="00E964F2">
              <w:rPr>
                <w:noProof/>
                <w:webHidden/>
              </w:rPr>
            </w:r>
            <w:r w:rsidR="00E964F2">
              <w:rPr>
                <w:noProof/>
                <w:webHidden/>
              </w:rPr>
              <w:fldChar w:fldCharType="separate"/>
            </w:r>
            <w:r w:rsidR="00B31670">
              <w:rPr>
                <w:noProof/>
                <w:webHidden/>
              </w:rPr>
              <w:t>17</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43" w:history="1">
            <w:r w:rsidR="009C5B57" w:rsidRPr="00AB689C">
              <w:rPr>
                <w:rStyle w:val="Hypertextovodkaz"/>
                <w:noProof/>
              </w:rPr>
              <w:t>20.</w:t>
            </w:r>
            <w:r w:rsidR="009C5B57">
              <w:rPr>
                <w:rFonts w:eastAsiaTheme="minorEastAsia"/>
                <w:noProof/>
                <w:sz w:val="22"/>
                <w:lang w:eastAsia="cs-CZ"/>
              </w:rPr>
              <w:tab/>
            </w:r>
            <w:r w:rsidR="009C5B57" w:rsidRPr="00AB689C">
              <w:rPr>
                <w:rStyle w:val="Hypertextovodkaz"/>
                <w:noProof/>
              </w:rPr>
              <w:t>Ostatní podmínky</w:t>
            </w:r>
            <w:r w:rsidR="009C5B57">
              <w:rPr>
                <w:noProof/>
                <w:webHidden/>
              </w:rPr>
              <w:tab/>
            </w:r>
            <w:r w:rsidR="00E964F2">
              <w:rPr>
                <w:noProof/>
                <w:webHidden/>
              </w:rPr>
              <w:fldChar w:fldCharType="begin"/>
            </w:r>
            <w:r w:rsidR="009C5B57">
              <w:rPr>
                <w:noProof/>
                <w:webHidden/>
              </w:rPr>
              <w:instrText xml:space="preserve"> PAGEREF _Toc440883743 \h </w:instrText>
            </w:r>
            <w:r w:rsidR="00E964F2">
              <w:rPr>
                <w:noProof/>
                <w:webHidden/>
              </w:rPr>
            </w:r>
            <w:r w:rsidR="00E964F2">
              <w:rPr>
                <w:noProof/>
                <w:webHidden/>
              </w:rPr>
              <w:fldChar w:fldCharType="separate"/>
            </w:r>
            <w:r w:rsidR="00B31670">
              <w:rPr>
                <w:noProof/>
                <w:webHidden/>
              </w:rPr>
              <w:t>18</w:t>
            </w:r>
            <w:r w:rsidR="00E964F2">
              <w:rPr>
                <w:noProof/>
                <w:webHidden/>
              </w:rPr>
              <w:fldChar w:fldCharType="end"/>
            </w:r>
          </w:hyperlink>
        </w:p>
        <w:p w:rsidR="009C5B57" w:rsidRDefault="0092201A" w:rsidP="00054B18">
          <w:pPr>
            <w:pStyle w:val="Obsah1"/>
            <w:tabs>
              <w:tab w:val="left" w:pos="440"/>
              <w:tab w:val="left" w:pos="660"/>
              <w:tab w:val="right" w:leader="dot" w:pos="9205"/>
            </w:tabs>
            <w:rPr>
              <w:rFonts w:eastAsiaTheme="minorEastAsia"/>
              <w:noProof/>
              <w:sz w:val="22"/>
              <w:lang w:eastAsia="cs-CZ"/>
            </w:rPr>
          </w:pPr>
          <w:hyperlink w:anchor="_Toc440883744" w:history="1">
            <w:r w:rsidR="009C5B57" w:rsidRPr="00AB689C">
              <w:rPr>
                <w:rStyle w:val="Hypertextovodkaz"/>
                <w:noProof/>
              </w:rPr>
              <w:t>21.</w:t>
            </w:r>
            <w:r w:rsidR="009C5B57">
              <w:rPr>
                <w:rFonts w:eastAsiaTheme="minorEastAsia"/>
                <w:noProof/>
                <w:sz w:val="22"/>
                <w:lang w:eastAsia="cs-CZ"/>
              </w:rPr>
              <w:tab/>
            </w:r>
            <w:r w:rsidR="009C5B57" w:rsidRPr="00AB689C">
              <w:rPr>
                <w:rStyle w:val="Hypertextovodkaz"/>
                <w:noProof/>
              </w:rPr>
              <w:t>Přílohy</w:t>
            </w:r>
            <w:r w:rsidR="009C5B57">
              <w:rPr>
                <w:noProof/>
                <w:webHidden/>
              </w:rPr>
              <w:tab/>
            </w:r>
            <w:r w:rsidR="00E964F2">
              <w:rPr>
                <w:noProof/>
                <w:webHidden/>
              </w:rPr>
              <w:fldChar w:fldCharType="begin"/>
            </w:r>
            <w:r w:rsidR="009C5B57">
              <w:rPr>
                <w:noProof/>
                <w:webHidden/>
              </w:rPr>
              <w:instrText xml:space="preserve"> PAGEREF _Toc440883744 \h </w:instrText>
            </w:r>
            <w:r w:rsidR="00E964F2">
              <w:rPr>
                <w:noProof/>
                <w:webHidden/>
              </w:rPr>
            </w:r>
            <w:r w:rsidR="00E964F2">
              <w:rPr>
                <w:noProof/>
                <w:webHidden/>
              </w:rPr>
              <w:fldChar w:fldCharType="separate"/>
            </w:r>
            <w:r w:rsidR="00B31670">
              <w:rPr>
                <w:noProof/>
                <w:webHidden/>
              </w:rPr>
              <w:t>18</w:t>
            </w:r>
            <w:r w:rsidR="00E964F2">
              <w:rPr>
                <w:noProof/>
                <w:webHidden/>
              </w:rPr>
              <w:fldChar w:fldCharType="end"/>
            </w:r>
          </w:hyperlink>
        </w:p>
        <w:p w:rsidR="0039239C" w:rsidRDefault="00E964F2" w:rsidP="00E16F49">
          <w:pPr>
            <w:tabs>
              <w:tab w:val="left" w:pos="440"/>
            </w:tabs>
          </w:pPr>
          <w:r>
            <w:rPr>
              <w:b/>
              <w:bCs/>
            </w:rPr>
            <w:fldChar w:fldCharType="end"/>
          </w:r>
        </w:p>
      </w:sdtContent>
    </w:sdt>
    <w:p w:rsidR="0039239C" w:rsidRDefault="0039239C">
      <w:pPr>
        <w:spacing w:after="200"/>
        <w:jc w:val="left"/>
      </w:pPr>
      <w:r>
        <w:br w:type="page"/>
      </w:r>
    </w:p>
    <w:p w:rsidR="00562D86" w:rsidRDefault="00562D86" w:rsidP="00562D86">
      <w:pPr>
        <w:pStyle w:val="Nadpis1"/>
      </w:pPr>
      <w:bookmarkStart w:id="1" w:name="_Toc440883724"/>
      <w:r>
        <w:lastRenderedPageBreak/>
        <w:t>Úvod</w:t>
      </w:r>
      <w:bookmarkEnd w:id="1"/>
    </w:p>
    <w:p w:rsidR="00AD2042" w:rsidRPr="00EF0FC4" w:rsidRDefault="000C5752" w:rsidP="00AD2042">
      <w:r>
        <w:t xml:space="preserve">Cílem zadavatele je </w:t>
      </w:r>
      <w:r w:rsidR="00AD2042">
        <w:t xml:space="preserve">zajistit péči a údržbu parku Tyršovy sady v Pardubicích, a to v rámci zachování a zvelebení podoby veřejného prostranství a </w:t>
      </w:r>
      <w:r w:rsidR="00C879C1">
        <w:t>zkvalitnění životní</w:t>
      </w:r>
      <w:r w:rsidR="00AD2042">
        <w:t xml:space="preserve"> úrovně </w:t>
      </w:r>
      <w:r w:rsidR="00E16F49">
        <w:t xml:space="preserve">obyvatel </w:t>
      </w:r>
      <w:r w:rsidR="00AD2042">
        <w:t>statutárního města Pardubice. V souladu se statutem statutárního města Pardubic (obecně závazná vyhláška č. 12/2006, kterou se vydává statut města Pardubic, v platném znění) je Městský obvod Pardubice I ve své samostatné působnosti na předmětném území (území městského parku Tyršovy sady) odpovědný za zajištění</w:t>
      </w:r>
      <w:r w:rsidR="00AD2042" w:rsidRPr="00EF0FC4">
        <w:t xml:space="preserve"> čistoty a vzhledu veřejného prostranství, </w:t>
      </w:r>
      <w:r w:rsidR="00AD2042">
        <w:t>zajištění</w:t>
      </w:r>
      <w:r w:rsidR="00AD2042" w:rsidRPr="00EF0FC4">
        <w:t xml:space="preserve"> údržby a úklidu odpadků z veřejně přístupných pozemků ve vlastnictví města Pardubic, zajištění údržby veřejné zeleně, prvků drobné zahradní architektury, zajištění údržby a výsyp</w:t>
      </w:r>
      <w:r w:rsidR="00AD2042">
        <w:t>u</w:t>
      </w:r>
      <w:r w:rsidR="00AD2042" w:rsidRPr="00EF0FC4">
        <w:t xml:space="preserve"> odpadkových košů na psí exkrementy a</w:t>
      </w:r>
      <w:r w:rsidR="00B31670">
        <w:t> </w:t>
      </w:r>
      <w:r w:rsidR="00AD2042" w:rsidRPr="00EF0FC4">
        <w:t>sběru psích exkrementů ze zpevněných ploch a zeleně apod.</w:t>
      </w:r>
      <w:r w:rsidR="00AD2042">
        <w:t xml:space="preserve"> </w:t>
      </w:r>
    </w:p>
    <w:p w:rsidR="00AD2042" w:rsidRDefault="00AD2042" w:rsidP="00AD2042">
      <w:r w:rsidRPr="004D55DE">
        <w:t>Předmět veřejné zakázky je definován tak, aby plně uspokojil potřeby statutárního města Pardubice, za jejichž splnění je s ohledem na statut města Pardubic odpovědný Městský obvod Pardubice I.</w:t>
      </w:r>
      <w:r w:rsidR="000C5752" w:rsidRPr="000C5752">
        <w:t xml:space="preserve"> </w:t>
      </w:r>
      <w:r w:rsidR="000C5752">
        <w:t xml:space="preserve">Vybrán bude nejvhodnější dodavatel, který dle všech individuálních požadavků dokáže zajistit nutné služby, které </w:t>
      </w:r>
      <w:r>
        <w:t>tvoří z</w:t>
      </w:r>
      <w:r w:rsidRPr="00EF0FC4">
        <w:t>ajištění služeb týkajících se údržby městského par</w:t>
      </w:r>
      <w:r>
        <w:t xml:space="preserve">ku </w:t>
      </w:r>
      <w:r w:rsidR="00E16F49">
        <w:t>Tyršovy sady</w:t>
      </w:r>
      <w:r>
        <w:t>.</w:t>
      </w:r>
      <w:r w:rsidRPr="00EF0FC4">
        <w:t xml:space="preserve"> </w:t>
      </w:r>
      <w:r>
        <w:t xml:space="preserve">Tyto služby zahrnují (s ohledem na statut </w:t>
      </w:r>
      <w:r w:rsidR="000C5752">
        <w:t xml:space="preserve">statutárního </w:t>
      </w:r>
      <w:r>
        <w:t>města Pardubice</w:t>
      </w:r>
      <w:r w:rsidR="000C5752">
        <w:t>)</w:t>
      </w:r>
      <w:r w:rsidRPr="00EF0FC4">
        <w:t xml:space="preserve"> zejména péči o stávající zeleň, hnojení, odplevelení, kosení trávníku, vertikutaci, sběr a odsávání listí, </w:t>
      </w:r>
      <w:r w:rsidR="00E16F49">
        <w:t xml:space="preserve">péči o </w:t>
      </w:r>
      <w:r w:rsidRPr="00EF0FC4">
        <w:t xml:space="preserve">technické prvky jako </w:t>
      </w:r>
      <w:r w:rsidR="00E16F49">
        <w:t xml:space="preserve">je </w:t>
      </w:r>
      <w:r w:rsidRPr="00EF0FC4">
        <w:t xml:space="preserve">oprava poškozených nátěrů ocelových konstrukcí, kontrola dlažby včetně jejího sezónního omytí, kontrola a omytí městského mobiliáře, kontrola a údržba svítidel, </w:t>
      </w:r>
      <w:r w:rsidR="0066678F">
        <w:t xml:space="preserve">zajištění </w:t>
      </w:r>
      <w:r w:rsidRPr="00EF0FC4">
        <w:t>odvoz</w:t>
      </w:r>
      <w:r w:rsidR="0066678F">
        <w:t>u</w:t>
      </w:r>
      <w:r w:rsidRPr="00EF0FC4">
        <w:t xml:space="preserve"> a likvidace odpadu apod.</w:t>
      </w:r>
    </w:p>
    <w:p w:rsidR="00562D86" w:rsidRDefault="00185115" w:rsidP="00562D86">
      <w:pPr>
        <w:pStyle w:val="Nadpis1"/>
      </w:pPr>
      <w:bookmarkStart w:id="2" w:name="_Toc440883725"/>
      <w:r>
        <w:t>Identifikační údaje zadavatele a jeho zastoupení</w:t>
      </w:r>
      <w:bookmarkEnd w:id="2"/>
    </w:p>
    <w:p w:rsidR="00562D86" w:rsidRPr="00145234" w:rsidRDefault="00AD3360" w:rsidP="00562D86">
      <w:pPr>
        <w:rPr>
          <w:b/>
          <w:sz w:val="22"/>
        </w:rPr>
      </w:pPr>
      <w:r>
        <w:rPr>
          <w:b/>
          <w:sz w:val="22"/>
        </w:rPr>
        <w:t>Veřejný z</w:t>
      </w:r>
      <w:r w:rsidR="00145234" w:rsidRPr="00145234">
        <w:rPr>
          <w:b/>
          <w:sz w:val="22"/>
        </w:rPr>
        <w:t>adavatel</w:t>
      </w:r>
      <w:r w:rsidR="00145234">
        <w:rPr>
          <w:b/>
          <w:sz w:val="22"/>
        </w:rPr>
        <w:t>:</w:t>
      </w:r>
    </w:p>
    <w:tbl>
      <w:tblPr>
        <w:tblStyle w:val="Mkatabulky"/>
        <w:tblW w:w="0" w:type="auto"/>
        <w:tblInd w:w="108" w:type="dxa"/>
        <w:tblLook w:val="04A0" w:firstRow="1" w:lastRow="0" w:firstColumn="1" w:lastColumn="0" w:noHBand="0" w:noVBand="1"/>
      </w:tblPr>
      <w:tblGrid>
        <w:gridCol w:w="2977"/>
        <w:gridCol w:w="6127"/>
      </w:tblGrid>
      <w:tr w:rsidR="006D63C4" w:rsidTr="00145234">
        <w:trPr>
          <w:trHeight w:val="454"/>
        </w:trPr>
        <w:tc>
          <w:tcPr>
            <w:tcW w:w="2977" w:type="dxa"/>
            <w:shd w:val="clear" w:color="auto" w:fill="D9D9D9" w:themeFill="background1" w:themeFillShade="D9"/>
            <w:vAlign w:val="center"/>
          </w:tcPr>
          <w:p w:rsidR="006D63C4" w:rsidRPr="00145234" w:rsidRDefault="006D63C4" w:rsidP="00145234">
            <w:pPr>
              <w:spacing w:after="0"/>
              <w:ind w:left="176"/>
              <w:jc w:val="left"/>
              <w:rPr>
                <w:rFonts w:cs="Calibri"/>
                <w:b/>
                <w:szCs w:val="20"/>
              </w:rPr>
            </w:pPr>
            <w:r w:rsidRPr="006D63C4">
              <w:rPr>
                <w:rFonts w:cs="Calibri"/>
                <w:b/>
                <w:szCs w:val="20"/>
              </w:rPr>
              <w:t>Název:</w:t>
            </w:r>
          </w:p>
        </w:tc>
        <w:tc>
          <w:tcPr>
            <w:tcW w:w="6127" w:type="dxa"/>
            <w:vAlign w:val="center"/>
          </w:tcPr>
          <w:p w:rsidR="006D63C4" w:rsidRPr="006D63C4" w:rsidRDefault="00145234" w:rsidP="006D63C4">
            <w:pPr>
              <w:spacing w:after="0"/>
              <w:ind w:left="176"/>
              <w:jc w:val="left"/>
              <w:rPr>
                <w:b/>
                <w:szCs w:val="20"/>
              </w:rPr>
            </w:pPr>
            <w:r>
              <w:rPr>
                <w:b/>
                <w:szCs w:val="20"/>
              </w:rPr>
              <w:t>Statutární město Pardubice –</w:t>
            </w:r>
            <w:r w:rsidRPr="00145234">
              <w:rPr>
                <w:b/>
                <w:szCs w:val="20"/>
              </w:rPr>
              <w:t xml:space="preserve"> Městský obvod Pardubice I</w:t>
            </w:r>
          </w:p>
        </w:tc>
      </w:tr>
      <w:tr w:rsidR="006D63C4" w:rsidTr="00145234">
        <w:trPr>
          <w:trHeight w:val="454"/>
        </w:trPr>
        <w:tc>
          <w:tcPr>
            <w:tcW w:w="2977" w:type="dxa"/>
            <w:shd w:val="clear" w:color="auto" w:fill="D9D9D9" w:themeFill="background1" w:themeFillShade="D9"/>
            <w:vAlign w:val="center"/>
          </w:tcPr>
          <w:p w:rsidR="006D63C4" w:rsidRPr="006D63C4" w:rsidRDefault="006D63C4" w:rsidP="00145234">
            <w:pPr>
              <w:spacing w:after="0"/>
              <w:ind w:left="176"/>
              <w:jc w:val="left"/>
              <w:rPr>
                <w:rFonts w:cs="Calibri"/>
                <w:b/>
                <w:szCs w:val="20"/>
              </w:rPr>
            </w:pPr>
            <w:r w:rsidRPr="006D63C4">
              <w:rPr>
                <w:rFonts w:cs="Calibri"/>
                <w:b/>
                <w:szCs w:val="20"/>
              </w:rPr>
              <w:t>Adresa sídla:</w:t>
            </w:r>
          </w:p>
        </w:tc>
        <w:tc>
          <w:tcPr>
            <w:tcW w:w="6127" w:type="dxa"/>
            <w:vAlign w:val="center"/>
          </w:tcPr>
          <w:p w:rsidR="006D63C4" w:rsidRPr="006D63C4" w:rsidRDefault="00145234" w:rsidP="00145234">
            <w:pPr>
              <w:spacing w:after="0"/>
              <w:ind w:left="176"/>
              <w:jc w:val="left"/>
              <w:rPr>
                <w:szCs w:val="20"/>
              </w:rPr>
            </w:pPr>
            <w:r w:rsidRPr="00145234">
              <w:rPr>
                <w:szCs w:val="20"/>
              </w:rPr>
              <w:t>U Divadla 828</w:t>
            </w:r>
            <w:r w:rsidR="006D63C4" w:rsidRPr="006D63C4">
              <w:rPr>
                <w:szCs w:val="20"/>
              </w:rPr>
              <w:t xml:space="preserve">, </w:t>
            </w:r>
            <w:r>
              <w:rPr>
                <w:szCs w:val="20"/>
              </w:rPr>
              <w:t>Pardubice</w:t>
            </w:r>
            <w:r w:rsidR="00CB743A">
              <w:rPr>
                <w:szCs w:val="20"/>
              </w:rPr>
              <w:t xml:space="preserve">, </w:t>
            </w:r>
            <w:r>
              <w:rPr>
                <w:szCs w:val="20"/>
              </w:rPr>
              <w:t>PSČ 530 02</w:t>
            </w:r>
          </w:p>
        </w:tc>
      </w:tr>
      <w:tr w:rsidR="006D63C4" w:rsidTr="00145234">
        <w:trPr>
          <w:trHeight w:val="454"/>
        </w:trPr>
        <w:tc>
          <w:tcPr>
            <w:tcW w:w="2977" w:type="dxa"/>
            <w:shd w:val="clear" w:color="auto" w:fill="D9D9D9" w:themeFill="background1" w:themeFillShade="D9"/>
            <w:vAlign w:val="center"/>
          </w:tcPr>
          <w:p w:rsidR="006D63C4" w:rsidRPr="00145234" w:rsidRDefault="006D63C4" w:rsidP="00145234">
            <w:pPr>
              <w:spacing w:after="0"/>
              <w:ind w:left="176"/>
              <w:jc w:val="left"/>
              <w:rPr>
                <w:rFonts w:cs="Calibri"/>
                <w:b/>
                <w:szCs w:val="20"/>
              </w:rPr>
            </w:pPr>
            <w:r w:rsidRPr="006D63C4">
              <w:rPr>
                <w:rFonts w:cs="Calibri"/>
                <w:b/>
                <w:szCs w:val="20"/>
              </w:rPr>
              <w:t>IČO:</w:t>
            </w:r>
          </w:p>
        </w:tc>
        <w:tc>
          <w:tcPr>
            <w:tcW w:w="6127" w:type="dxa"/>
            <w:vAlign w:val="center"/>
          </w:tcPr>
          <w:p w:rsidR="006D63C4" w:rsidRPr="006D63C4" w:rsidRDefault="00145234" w:rsidP="006D63C4">
            <w:pPr>
              <w:spacing w:after="0"/>
              <w:ind w:left="176"/>
              <w:jc w:val="left"/>
              <w:rPr>
                <w:szCs w:val="20"/>
              </w:rPr>
            </w:pPr>
            <w:r>
              <w:rPr>
                <w:szCs w:val="20"/>
              </w:rPr>
              <w:t>00274046</w:t>
            </w:r>
          </w:p>
        </w:tc>
      </w:tr>
      <w:tr w:rsidR="006D63C4" w:rsidTr="00145234">
        <w:trPr>
          <w:trHeight w:val="454"/>
        </w:trPr>
        <w:tc>
          <w:tcPr>
            <w:tcW w:w="2977" w:type="dxa"/>
            <w:shd w:val="clear" w:color="auto" w:fill="D9D9D9" w:themeFill="background1" w:themeFillShade="D9"/>
            <w:vAlign w:val="center"/>
          </w:tcPr>
          <w:p w:rsidR="006D63C4" w:rsidRPr="006D63C4" w:rsidRDefault="006D63C4" w:rsidP="00145234">
            <w:pPr>
              <w:spacing w:after="0"/>
              <w:ind w:left="176"/>
              <w:jc w:val="left"/>
              <w:rPr>
                <w:rFonts w:cs="Calibri"/>
                <w:b/>
                <w:szCs w:val="20"/>
              </w:rPr>
            </w:pPr>
            <w:r w:rsidRPr="006D63C4">
              <w:rPr>
                <w:rFonts w:cs="Calibri"/>
                <w:b/>
                <w:szCs w:val="20"/>
              </w:rPr>
              <w:t>DIČ:</w:t>
            </w:r>
          </w:p>
        </w:tc>
        <w:tc>
          <w:tcPr>
            <w:tcW w:w="6127" w:type="dxa"/>
            <w:vAlign w:val="center"/>
          </w:tcPr>
          <w:p w:rsidR="006D63C4" w:rsidRPr="006D63C4" w:rsidRDefault="006D63C4" w:rsidP="00145234">
            <w:pPr>
              <w:spacing w:after="0"/>
              <w:ind w:left="176"/>
              <w:jc w:val="left"/>
              <w:rPr>
                <w:szCs w:val="20"/>
              </w:rPr>
            </w:pPr>
            <w:r w:rsidRPr="006D63C4">
              <w:rPr>
                <w:szCs w:val="20"/>
              </w:rPr>
              <w:t>CZ002</w:t>
            </w:r>
            <w:r w:rsidR="00145234">
              <w:rPr>
                <w:szCs w:val="20"/>
              </w:rPr>
              <w:t>74046</w:t>
            </w:r>
          </w:p>
        </w:tc>
      </w:tr>
      <w:tr w:rsidR="006D63C4" w:rsidTr="00145234">
        <w:trPr>
          <w:trHeight w:val="454"/>
        </w:trPr>
        <w:tc>
          <w:tcPr>
            <w:tcW w:w="2977" w:type="dxa"/>
            <w:shd w:val="clear" w:color="auto" w:fill="D9D9D9" w:themeFill="background1" w:themeFillShade="D9"/>
            <w:vAlign w:val="center"/>
          </w:tcPr>
          <w:p w:rsidR="006D63C4" w:rsidRPr="006D63C4" w:rsidRDefault="006D63C4" w:rsidP="00145234">
            <w:pPr>
              <w:spacing w:after="0"/>
              <w:ind w:left="176"/>
              <w:jc w:val="left"/>
              <w:rPr>
                <w:rFonts w:cs="Calibri"/>
                <w:b/>
                <w:szCs w:val="20"/>
              </w:rPr>
            </w:pPr>
            <w:r w:rsidRPr="006D63C4">
              <w:rPr>
                <w:rFonts w:cs="Calibri"/>
                <w:b/>
                <w:szCs w:val="20"/>
              </w:rPr>
              <w:t>Osoba oprávněná jednat:</w:t>
            </w:r>
          </w:p>
        </w:tc>
        <w:tc>
          <w:tcPr>
            <w:tcW w:w="6127" w:type="dxa"/>
            <w:vAlign w:val="center"/>
          </w:tcPr>
          <w:p w:rsidR="006D63C4" w:rsidRPr="006D63C4" w:rsidRDefault="006D63C4" w:rsidP="00145234">
            <w:pPr>
              <w:spacing w:after="0"/>
              <w:ind w:left="176"/>
              <w:jc w:val="left"/>
              <w:rPr>
                <w:szCs w:val="20"/>
              </w:rPr>
            </w:pPr>
            <w:r w:rsidRPr="006D63C4">
              <w:rPr>
                <w:szCs w:val="20"/>
              </w:rPr>
              <w:t xml:space="preserve">Ing. </w:t>
            </w:r>
            <w:r w:rsidR="00145234">
              <w:rPr>
                <w:szCs w:val="20"/>
              </w:rPr>
              <w:t>arch. Jaroslav Menšík, starosta městského obvodu</w:t>
            </w:r>
          </w:p>
        </w:tc>
      </w:tr>
      <w:tr w:rsidR="006D63C4" w:rsidTr="00145234">
        <w:trPr>
          <w:trHeight w:val="454"/>
        </w:trPr>
        <w:tc>
          <w:tcPr>
            <w:tcW w:w="2977" w:type="dxa"/>
            <w:shd w:val="clear" w:color="auto" w:fill="D9D9D9" w:themeFill="background1" w:themeFillShade="D9"/>
            <w:vAlign w:val="center"/>
          </w:tcPr>
          <w:p w:rsidR="006D63C4" w:rsidRPr="006D63C4" w:rsidRDefault="006D63C4" w:rsidP="00145234">
            <w:pPr>
              <w:spacing w:after="0"/>
              <w:ind w:left="176"/>
              <w:jc w:val="left"/>
              <w:rPr>
                <w:rFonts w:cs="Calibri"/>
                <w:b/>
                <w:szCs w:val="20"/>
              </w:rPr>
            </w:pPr>
            <w:r w:rsidRPr="006D63C4">
              <w:rPr>
                <w:rFonts w:cs="Calibri"/>
                <w:b/>
                <w:szCs w:val="20"/>
              </w:rPr>
              <w:t>Telefon:</w:t>
            </w:r>
          </w:p>
        </w:tc>
        <w:tc>
          <w:tcPr>
            <w:tcW w:w="6127" w:type="dxa"/>
            <w:vAlign w:val="center"/>
          </w:tcPr>
          <w:p w:rsidR="006D63C4" w:rsidRPr="006D63C4" w:rsidRDefault="006D63C4" w:rsidP="00145234">
            <w:pPr>
              <w:spacing w:after="0"/>
              <w:ind w:left="176"/>
              <w:jc w:val="left"/>
              <w:rPr>
                <w:szCs w:val="20"/>
              </w:rPr>
            </w:pPr>
            <w:r w:rsidRPr="006D63C4">
              <w:rPr>
                <w:szCs w:val="20"/>
              </w:rPr>
              <w:t>+420</w:t>
            </w:r>
            <w:r w:rsidR="00145234">
              <w:rPr>
                <w:szCs w:val="20"/>
              </w:rPr>
              <w:t> 466 046 011</w:t>
            </w:r>
          </w:p>
        </w:tc>
      </w:tr>
      <w:tr w:rsidR="006D63C4" w:rsidTr="00145234">
        <w:trPr>
          <w:trHeight w:val="454"/>
        </w:trPr>
        <w:tc>
          <w:tcPr>
            <w:tcW w:w="2977" w:type="dxa"/>
            <w:shd w:val="clear" w:color="auto" w:fill="D9D9D9" w:themeFill="background1" w:themeFillShade="D9"/>
            <w:vAlign w:val="center"/>
          </w:tcPr>
          <w:p w:rsidR="006D63C4" w:rsidRPr="006D63C4" w:rsidRDefault="006D63C4" w:rsidP="00145234">
            <w:pPr>
              <w:spacing w:after="0"/>
              <w:ind w:left="176"/>
              <w:jc w:val="left"/>
              <w:rPr>
                <w:rFonts w:cs="Calibri"/>
                <w:b/>
                <w:szCs w:val="20"/>
              </w:rPr>
            </w:pPr>
            <w:r w:rsidRPr="006D63C4">
              <w:rPr>
                <w:rFonts w:cs="Calibri"/>
                <w:b/>
                <w:szCs w:val="20"/>
              </w:rPr>
              <w:t>E-mail:</w:t>
            </w:r>
          </w:p>
        </w:tc>
        <w:tc>
          <w:tcPr>
            <w:tcW w:w="6127" w:type="dxa"/>
            <w:vAlign w:val="center"/>
          </w:tcPr>
          <w:p w:rsidR="006D63C4" w:rsidRPr="006D63C4" w:rsidRDefault="00145234" w:rsidP="006D63C4">
            <w:pPr>
              <w:spacing w:after="0"/>
              <w:ind w:left="176"/>
              <w:jc w:val="left"/>
              <w:rPr>
                <w:szCs w:val="20"/>
              </w:rPr>
            </w:pPr>
            <w:r>
              <w:rPr>
                <w:szCs w:val="20"/>
              </w:rPr>
              <w:t>jaroslav.mensik@umo1.mmp.cz</w:t>
            </w:r>
          </w:p>
        </w:tc>
      </w:tr>
      <w:tr w:rsidR="00F36AEB" w:rsidTr="00145234">
        <w:trPr>
          <w:trHeight w:val="454"/>
        </w:trPr>
        <w:tc>
          <w:tcPr>
            <w:tcW w:w="2977" w:type="dxa"/>
            <w:shd w:val="clear" w:color="auto" w:fill="D9D9D9" w:themeFill="background1" w:themeFillShade="D9"/>
            <w:vAlign w:val="center"/>
          </w:tcPr>
          <w:p w:rsidR="00F36AEB" w:rsidRPr="006D63C4" w:rsidRDefault="00F36AEB" w:rsidP="00145234">
            <w:pPr>
              <w:spacing w:after="0"/>
              <w:ind w:left="176"/>
              <w:jc w:val="left"/>
              <w:rPr>
                <w:rFonts w:cs="Calibri"/>
                <w:b/>
                <w:szCs w:val="20"/>
              </w:rPr>
            </w:pPr>
            <w:r w:rsidRPr="00F36AEB">
              <w:rPr>
                <w:rFonts w:cs="Calibri"/>
                <w:b/>
                <w:szCs w:val="20"/>
              </w:rPr>
              <w:t>Web:</w:t>
            </w:r>
          </w:p>
        </w:tc>
        <w:tc>
          <w:tcPr>
            <w:tcW w:w="6127" w:type="dxa"/>
            <w:vAlign w:val="center"/>
          </w:tcPr>
          <w:p w:rsidR="00F36AEB" w:rsidRPr="006D63C4" w:rsidRDefault="00145234" w:rsidP="006D63C4">
            <w:pPr>
              <w:spacing w:after="0"/>
              <w:ind w:left="176"/>
              <w:jc w:val="left"/>
              <w:rPr>
                <w:szCs w:val="20"/>
              </w:rPr>
            </w:pPr>
            <w:r w:rsidRPr="00145234">
              <w:rPr>
                <w:szCs w:val="20"/>
              </w:rPr>
              <w:t>https://www.pardubice.eu</w:t>
            </w:r>
          </w:p>
        </w:tc>
      </w:tr>
      <w:tr w:rsidR="00F36AEB" w:rsidTr="00145234">
        <w:trPr>
          <w:trHeight w:val="454"/>
        </w:trPr>
        <w:tc>
          <w:tcPr>
            <w:tcW w:w="2977" w:type="dxa"/>
            <w:shd w:val="clear" w:color="auto" w:fill="D9D9D9" w:themeFill="background1" w:themeFillShade="D9"/>
            <w:vAlign w:val="center"/>
          </w:tcPr>
          <w:p w:rsidR="00F36AEB" w:rsidRPr="006D63C4" w:rsidRDefault="00F36AEB" w:rsidP="00145234">
            <w:pPr>
              <w:spacing w:after="0"/>
              <w:ind w:left="176"/>
              <w:jc w:val="left"/>
              <w:rPr>
                <w:rFonts w:cs="Calibri"/>
                <w:b/>
                <w:szCs w:val="20"/>
              </w:rPr>
            </w:pPr>
            <w:r w:rsidRPr="00F36AEB">
              <w:rPr>
                <w:rFonts w:cs="Calibri"/>
                <w:b/>
                <w:szCs w:val="20"/>
              </w:rPr>
              <w:t>Profil zadavatele:</w:t>
            </w:r>
          </w:p>
        </w:tc>
        <w:tc>
          <w:tcPr>
            <w:tcW w:w="6127" w:type="dxa"/>
            <w:vAlign w:val="center"/>
          </w:tcPr>
          <w:p w:rsidR="00F36AEB" w:rsidRPr="006D63C4" w:rsidRDefault="00145234" w:rsidP="006D63C4">
            <w:pPr>
              <w:spacing w:after="0"/>
              <w:ind w:left="176"/>
              <w:jc w:val="left"/>
              <w:rPr>
                <w:szCs w:val="20"/>
              </w:rPr>
            </w:pPr>
            <w:r w:rsidRPr="00145234">
              <w:rPr>
                <w:szCs w:val="20"/>
              </w:rPr>
              <w:t>https://www.vzmmp.cz</w:t>
            </w:r>
          </w:p>
        </w:tc>
      </w:tr>
    </w:tbl>
    <w:p w:rsidR="004B60B2" w:rsidRPr="00145234" w:rsidRDefault="004B60B2" w:rsidP="00145234">
      <w:pPr>
        <w:spacing w:before="360" w:after="240"/>
        <w:rPr>
          <w:b/>
          <w:sz w:val="22"/>
        </w:rPr>
      </w:pPr>
      <w:r>
        <w:t>Zadavatel</w:t>
      </w:r>
      <w:r w:rsidRPr="004B60B2">
        <w:t xml:space="preserve"> je v tomto zadávacím řízení zastoupen ve smyslu ust. § 151 zákona o veřejných zakázkách obchodní společností </w:t>
      </w:r>
      <w:r w:rsidRPr="004B60B2">
        <w:rPr>
          <w:b/>
        </w:rPr>
        <w:t>KVB advokátní kancelář s.r.o.</w:t>
      </w:r>
      <w:r w:rsidRPr="004B60B2">
        <w:t>, se sídlem Pardubice,</w:t>
      </w:r>
      <w:r w:rsidR="0092109D">
        <w:t xml:space="preserve"> Teplého 2786, PSČ 530 02, IČO:</w:t>
      </w:r>
      <w:r w:rsidRPr="004B60B2">
        <w:t xml:space="preserve"> 01460412, jednatel </w:t>
      </w:r>
      <w:r w:rsidRPr="004B60B2">
        <w:rPr>
          <w:b/>
        </w:rPr>
        <w:t>JUDr. Mgr. Lukáš Váňa, Ph.D.</w:t>
      </w:r>
      <w:r w:rsidRPr="004B60B2">
        <w:t xml:space="preserve"> (dále jen „pověřená osoba“):</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4B60B2" w:rsidTr="004B60B2">
        <w:trPr>
          <w:trHeight w:val="248"/>
        </w:trPr>
        <w:tc>
          <w:tcPr>
            <w:tcW w:w="4606" w:type="dxa"/>
          </w:tcPr>
          <w:p w:rsidR="004B60B2" w:rsidRPr="007826E0" w:rsidRDefault="004B60B2" w:rsidP="004B60B2">
            <w:pPr>
              <w:spacing w:after="0"/>
            </w:pPr>
            <w:r w:rsidRPr="007826E0">
              <w:t>Kontaktní osoba ve věcech zadávacího řízení:</w:t>
            </w:r>
          </w:p>
        </w:tc>
        <w:tc>
          <w:tcPr>
            <w:tcW w:w="4606" w:type="dxa"/>
          </w:tcPr>
          <w:p w:rsidR="004B60B2" w:rsidRPr="004B60B2" w:rsidRDefault="004B60B2" w:rsidP="000C5752">
            <w:pPr>
              <w:spacing w:after="0"/>
              <w:rPr>
                <w:b/>
              </w:rPr>
            </w:pPr>
            <w:r w:rsidRPr="004B60B2">
              <w:rPr>
                <w:b/>
              </w:rPr>
              <w:t xml:space="preserve">Mgr. </w:t>
            </w:r>
            <w:r w:rsidR="000C5752">
              <w:rPr>
                <w:b/>
              </w:rPr>
              <w:t>Tomáš Hrstka</w:t>
            </w:r>
          </w:p>
        </w:tc>
      </w:tr>
      <w:tr w:rsidR="004B60B2" w:rsidTr="004B60B2">
        <w:tc>
          <w:tcPr>
            <w:tcW w:w="4606" w:type="dxa"/>
          </w:tcPr>
          <w:p w:rsidR="004B60B2" w:rsidRPr="007826E0" w:rsidRDefault="004B60B2" w:rsidP="004B60B2">
            <w:pPr>
              <w:spacing w:after="0"/>
            </w:pPr>
          </w:p>
        </w:tc>
        <w:tc>
          <w:tcPr>
            <w:tcW w:w="4606" w:type="dxa"/>
          </w:tcPr>
          <w:p w:rsidR="004B60B2" w:rsidRPr="004B60B2" w:rsidRDefault="004B60B2" w:rsidP="004B60B2">
            <w:pPr>
              <w:spacing w:after="0"/>
              <w:rPr>
                <w:b/>
              </w:rPr>
            </w:pPr>
            <w:r w:rsidRPr="004B60B2">
              <w:rPr>
                <w:b/>
              </w:rPr>
              <w:t>+420 226 259 401</w:t>
            </w:r>
          </w:p>
        </w:tc>
      </w:tr>
      <w:tr w:rsidR="004B60B2" w:rsidTr="004B60B2">
        <w:tc>
          <w:tcPr>
            <w:tcW w:w="4606" w:type="dxa"/>
          </w:tcPr>
          <w:p w:rsidR="004B60B2" w:rsidRPr="007826E0" w:rsidRDefault="004B60B2" w:rsidP="004B60B2">
            <w:pPr>
              <w:spacing w:after="0"/>
            </w:pPr>
          </w:p>
        </w:tc>
        <w:tc>
          <w:tcPr>
            <w:tcW w:w="4606" w:type="dxa"/>
          </w:tcPr>
          <w:p w:rsidR="004B60B2" w:rsidRPr="004B60B2" w:rsidRDefault="000C5752" w:rsidP="000C5752">
            <w:pPr>
              <w:spacing w:after="0"/>
              <w:rPr>
                <w:b/>
              </w:rPr>
            </w:pPr>
            <w:r>
              <w:rPr>
                <w:b/>
              </w:rPr>
              <w:t>tomas</w:t>
            </w:r>
            <w:r w:rsidR="004B60B2" w:rsidRPr="004B60B2">
              <w:rPr>
                <w:b/>
              </w:rPr>
              <w:t>.</w:t>
            </w:r>
            <w:r>
              <w:rPr>
                <w:b/>
              </w:rPr>
              <w:t>hrstka</w:t>
            </w:r>
            <w:r w:rsidR="004B60B2" w:rsidRPr="004B60B2">
              <w:rPr>
                <w:b/>
              </w:rPr>
              <w:t>@akkvb.cz</w:t>
            </w:r>
          </w:p>
        </w:tc>
      </w:tr>
    </w:tbl>
    <w:p w:rsidR="004B60B2" w:rsidRDefault="004B60B2" w:rsidP="004B60B2"/>
    <w:p w:rsidR="004B60B2" w:rsidRPr="00562D86" w:rsidRDefault="004B60B2" w:rsidP="004B60B2">
      <w:r w:rsidRPr="004B60B2">
        <w:t xml:space="preserve">Pověřená osoba bude přijímat veškerou korespondenci (žádosti o dodatečné informace, a další dokumenty nebude-li stanoveno jinak) na své kontaktní adrese </w:t>
      </w:r>
      <w:r w:rsidRPr="004B60B2">
        <w:rPr>
          <w:b/>
        </w:rPr>
        <w:t>Pardubice, Teplého 2786, PSČ 530 02</w:t>
      </w:r>
      <w:r w:rsidRPr="004B60B2">
        <w:t>. Pověřená osoba je dále oprávněna zasílat uchazečům dodatečné informace, výzvy k objasnění informací v nabídce atd. Další informace lze získat u kontaktní osoby pověřené osoby.</w:t>
      </w:r>
    </w:p>
    <w:p w:rsidR="00185115" w:rsidRDefault="00185115" w:rsidP="00562D86">
      <w:pPr>
        <w:pStyle w:val="Nadpis1"/>
      </w:pPr>
      <w:bookmarkStart w:id="3" w:name="_Toc440883726"/>
      <w:r>
        <w:lastRenderedPageBreak/>
        <w:t>Základní údaje o veřejné zakázce</w:t>
      </w:r>
      <w:bookmarkEnd w:id="3"/>
    </w:p>
    <w:tbl>
      <w:tblPr>
        <w:tblStyle w:val="Mkatabulky"/>
        <w:tblW w:w="0" w:type="auto"/>
        <w:tblInd w:w="108" w:type="dxa"/>
        <w:tblLook w:val="04A0" w:firstRow="1" w:lastRow="0" w:firstColumn="1" w:lastColumn="0" w:noHBand="0" w:noVBand="1"/>
      </w:tblPr>
      <w:tblGrid>
        <w:gridCol w:w="4678"/>
        <w:gridCol w:w="4426"/>
      </w:tblGrid>
      <w:tr w:rsidR="00F22FF6" w:rsidTr="00F22FF6">
        <w:trPr>
          <w:trHeight w:val="397"/>
        </w:trPr>
        <w:tc>
          <w:tcPr>
            <w:tcW w:w="4678" w:type="dxa"/>
            <w:shd w:val="clear" w:color="auto" w:fill="D9D9D9" w:themeFill="background1" w:themeFillShade="D9"/>
            <w:vAlign w:val="center"/>
          </w:tcPr>
          <w:p w:rsidR="00F22FF6" w:rsidRPr="00F22FF6" w:rsidRDefault="00F22FF6" w:rsidP="00F22FF6">
            <w:pPr>
              <w:spacing w:after="0"/>
              <w:ind w:left="176"/>
              <w:jc w:val="left"/>
              <w:rPr>
                <w:rFonts w:cs="Calibri"/>
                <w:b/>
                <w:szCs w:val="20"/>
              </w:rPr>
            </w:pPr>
            <w:r w:rsidRPr="006D63C4">
              <w:rPr>
                <w:rFonts w:cs="Calibri"/>
                <w:b/>
                <w:szCs w:val="20"/>
              </w:rPr>
              <w:t>Název:</w:t>
            </w:r>
          </w:p>
        </w:tc>
        <w:tc>
          <w:tcPr>
            <w:tcW w:w="4426" w:type="dxa"/>
            <w:vAlign w:val="center"/>
          </w:tcPr>
          <w:p w:rsidR="00F22FF6" w:rsidRPr="006D63C4" w:rsidRDefault="00F22FF6" w:rsidP="00145234">
            <w:pPr>
              <w:spacing w:after="0"/>
              <w:ind w:left="176"/>
              <w:jc w:val="left"/>
              <w:rPr>
                <w:b/>
                <w:szCs w:val="20"/>
              </w:rPr>
            </w:pPr>
            <w:r>
              <w:rPr>
                <w:b/>
                <w:szCs w:val="20"/>
              </w:rPr>
              <w:t>„</w:t>
            </w:r>
            <w:r w:rsidR="00145234">
              <w:rPr>
                <w:b/>
                <w:szCs w:val="20"/>
              </w:rPr>
              <w:t>Péče a údržba parku Tyršovy sady</w:t>
            </w:r>
            <w:r>
              <w:rPr>
                <w:b/>
                <w:szCs w:val="20"/>
              </w:rPr>
              <w:t>“</w:t>
            </w:r>
          </w:p>
        </w:tc>
      </w:tr>
      <w:tr w:rsidR="00F22FF6" w:rsidTr="00F22FF6">
        <w:trPr>
          <w:trHeight w:val="397"/>
        </w:trPr>
        <w:tc>
          <w:tcPr>
            <w:tcW w:w="4678" w:type="dxa"/>
            <w:shd w:val="clear" w:color="auto" w:fill="D9D9D9" w:themeFill="background1" w:themeFillShade="D9"/>
            <w:vAlign w:val="center"/>
          </w:tcPr>
          <w:p w:rsidR="00F22FF6" w:rsidRPr="00F22FF6" w:rsidRDefault="00F22FF6" w:rsidP="00F22FF6">
            <w:pPr>
              <w:spacing w:after="0"/>
              <w:ind w:left="176"/>
              <w:jc w:val="left"/>
              <w:rPr>
                <w:rFonts w:cs="Calibri"/>
                <w:b/>
                <w:szCs w:val="20"/>
              </w:rPr>
            </w:pPr>
            <w:r>
              <w:rPr>
                <w:rFonts w:cs="Calibri"/>
                <w:b/>
                <w:szCs w:val="20"/>
              </w:rPr>
              <w:t>Druh veřejné zakázky dle předmětu</w:t>
            </w:r>
            <w:r w:rsidRPr="006D63C4">
              <w:rPr>
                <w:rFonts w:cs="Calibri"/>
                <w:b/>
                <w:szCs w:val="20"/>
              </w:rPr>
              <w:t>:</w:t>
            </w:r>
          </w:p>
        </w:tc>
        <w:tc>
          <w:tcPr>
            <w:tcW w:w="4426" w:type="dxa"/>
            <w:vAlign w:val="center"/>
          </w:tcPr>
          <w:p w:rsidR="00F22FF6" w:rsidRPr="006D63C4" w:rsidRDefault="00F22FF6" w:rsidP="00E028AB">
            <w:pPr>
              <w:spacing w:after="0"/>
              <w:ind w:left="176"/>
              <w:jc w:val="left"/>
              <w:rPr>
                <w:szCs w:val="20"/>
              </w:rPr>
            </w:pPr>
            <w:r>
              <w:rPr>
                <w:szCs w:val="20"/>
              </w:rPr>
              <w:t>Veřejná zakázka na služby</w:t>
            </w:r>
          </w:p>
        </w:tc>
      </w:tr>
      <w:tr w:rsidR="00F22FF6" w:rsidTr="00F22FF6">
        <w:trPr>
          <w:trHeight w:val="397"/>
        </w:trPr>
        <w:tc>
          <w:tcPr>
            <w:tcW w:w="4678" w:type="dxa"/>
            <w:shd w:val="clear" w:color="auto" w:fill="D9D9D9" w:themeFill="background1" w:themeFillShade="D9"/>
            <w:vAlign w:val="center"/>
          </w:tcPr>
          <w:p w:rsidR="00F22FF6" w:rsidRPr="006D63C4" w:rsidRDefault="00F22FF6" w:rsidP="00F22FF6">
            <w:pPr>
              <w:spacing w:after="0"/>
              <w:ind w:left="176"/>
              <w:jc w:val="left"/>
              <w:rPr>
                <w:rFonts w:cs="Calibri"/>
                <w:b/>
                <w:szCs w:val="20"/>
              </w:rPr>
            </w:pPr>
            <w:r>
              <w:rPr>
                <w:rFonts w:cs="Calibri"/>
                <w:b/>
                <w:szCs w:val="20"/>
              </w:rPr>
              <w:t>Druh veřejné zakázky dle předpokládané hodnoty</w:t>
            </w:r>
            <w:r w:rsidRPr="006D63C4">
              <w:rPr>
                <w:rFonts w:cs="Calibri"/>
                <w:b/>
                <w:szCs w:val="20"/>
              </w:rPr>
              <w:t>:</w:t>
            </w:r>
          </w:p>
        </w:tc>
        <w:tc>
          <w:tcPr>
            <w:tcW w:w="4426" w:type="dxa"/>
            <w:vAlign w:val="center"/>
          </w:tcPr>
          <w:p w:rsidR="00F22FF6" w:rsidRPr="006D63C4" w:rsidRDefault="00F22FF6" w:rsidP="00E028AB">
            <w:pPr>
              <w:spacing w:after="0"/>
              <w:ind w:left="176"/>
              <w:jc w:val="left"/>
              <w:rPr>
                <w:szCs w:val="20"/>
              </w:rPr>
            </w:pPr>
            <w:r>
              <w:rPr>
                <w:szCs w:val="20"/>
              </w:rPr>
              <w:t>Nadlimitní veřejná zakázka</w:t>
            </w:r>
          </w:p>
        </w:tc>
      </w:tr>
      <w:tr w:rsidR="00F22FF6" w:rsidTr="00F22FF6">
        <w:trPr>
          <w:trHeight w:val="397"/>
        </w:trPr>
        <w:tc>
          <w:tcPr>
            <w:tcW w:w="4678" w:type="dxa"/>
            <w:shd w:val="clear" w:color="auto" w:fill="D9D9D9" w:themeFill="background1" w:themeFillShade="D9"/>
            <w:vAlign w:val="center"/>
          </w:tcPr>
          <w:p w:rsidR="00F22FF6" w:rsidRPr="006D63C4" w:rsidRDefault="00F22FF6" w:rsidP="00F22FF6">
            <w:pPr>
              <w:spacing w:after="0"/>
              <w:ind w:left="176"/>
              <w:jc w:val="left"/>
              <w:rPr>
                <w:rFonts w:cs="Calibri"/>
                <w:szCs w:val="20"/>
              </w:rPr>
            </w:pPr>
            <w:r>
              <w:rPr>
                <w:rFonts w:cs="Calibri"/>
                <w:b/>
                <w:szCs w:val="20"/>
              </w:rPr>
              <w:t>Způsob zadávání</w:t>
            </w:r>
            <w:r w:rsidRPr="006D63C4">
              <w:rPr>
                <w:rFonts w:cs="Calibri"/>
                <w:b/>
                <w:szCs w:val="20"/>
              </w:rPr>
              <w:t>:</w:t>
            </w:r>
          </w:p>
        </w:tc>
        <w:tc>
          <w:tcPr>
            <w:tcW w:w="4426" w:type="dxa"/>
            <w:vAlign w:val="center"/>
          </w:tcPr>
          <w:p w:rsidR="00F22FF6" w:rsidRPr="006D63C4" w:rsidRDefault="00F22FF6" w:rsidP="00E028AB">
            <w:pPr>
              <w:spacing w:after="0"/>
              <w:ind w:left="176"/>
              <w:jc w:val="left"/>
              <w:rPr>
                <w:szCs w:val="20"/>
              </w:rPr>
            </w:pPr>
            <w:r>
              <w:rPr>
                <w:szCs w:val="20"/>
              </w:rPr>
              <w:t>Otevřené řízení</w:t>
            </w:r>
          </w:p>
        </w:tc>
      </w:tr>
    </w:tbl>
    <w:p w:rsidR="00185115" w:rsidRPr="00185115" w:rsidRDefault="00185115" w:rsidP="00185115">
      <w:pPr>
        <w:pStyle w:val="Nadpis1"/>
      </w:pPr>
      <w:bookmarkStart w:id="4" w:name="_Toc440883727"/>
      <w:r>
        <w:t>Obecné informace</w:t>
      </w:r>
      <w:bookmarkEnd w:id="4"/>
    </w:p>
    <w:p w:rsidR="00F22FF6" w:rsidRDefault="00F22FF6" w:rsidP="00F22FF6">
      <w:r>
        <w:t>Zadávací</w:t>
      </w:r>
      <w:r w:rsidRPr="00F22FF6">
        <w:t xml:space="preserve"> </w:t>
      </w:r>
      <w:r>
        <w:t>dokumentace je zpracována jako podklad pro podání nabídek uchazečů v rámci otevřeného řízení podle zákona o veřejných zakázkách pro nadlimitní veřejnou zakázku na služby. Zadávací dokumentace je soubor dokumentů, údajů, požadavků a technických podmínek zadavatele vymezujících předmět veřejné zakázky v podrobnostech nezbytných pro zpracování nabídky uchazečů. Zadávací dokumentace současně obsahuje podrobnou specifikaci údajů uvedených v oznámení o zakázce. Zadavatel stanovil zadávací podmínky dle svých nejlepších znalostí a zkušeností s cílem zajistit transparentní, nediskriminační a hospodárné zadání veřejné zakázky.</w:t>
      </w:r>
    </w:p>
    <w:p w:rsidR="00F22FF6" w:rsidRDefault="00F22FF6" w:rsidP="00F22FF6">
      <w:r>
        <w:t>Zadavatel upozorňuje uchazeče, že zadávací podmínky jsou souhrnem požadavků zadavatele, nikoliv však souhrnem veškerých požadavků vyplývajících z právních předpisů a dalších</w:t>
      </w:r>
      <w:r w:rsidR="007440B4">
        <w:t xml:space="preserve"> obecně závazných</w:t>
      </w:r>
      <w:r>
        <w:t xml:space="preserve"> norem, které se vztahují k </w:t>
      </w:r>
      <w:r w:rsidR="007440B4">
        <w:t>r</w:t>
      </w:r>
      <w:r>
        <w:t>ealizaci</w:t>
      </w:r>
      <w:r w:rsidR="007440B4" w:rsidRPr="007440B4">
        <w:t xml:space="preserve"> </w:t>
      </w:r>
      <w:r w:rsidR="007440B4">
        <w:t>předmětu veřejné zakázky</w:t>
      </w:r>
      <w:r>
        <w:t xml:space="preserve">, </w:t>
      </w:r>
      <w:r w:rsidR="007440B4">
        <w:t>jimiž</w:t>
      </w:r>
      <w:r>
        <w:t xml:space="preserve"> se uchazeč při zpracování nabídky musí rovněž řídit. Práva, povinnosti a podmínky vztahující se k zadávacímu řízení v této zadávací dokumentaci neuvedené se řídí zákonem o veřejných zakázkách.</w:t>
      </w:r>
    </w:p>
    <w:p w:rsidR="00185115" w:rsidRPr="00185115" w:rsidRDefault="00F22FF6" w:rsidP="000357A8">
      <w:r>
        <w:t>Podrobnosti k předmětu plnění jsou uvedeny v přílohách zadávací dokumentace. Podáním nabídky v zadávacím řízení přijímá uchazeč zadávacího řízení plně a bez výhrad zadávací podmínky obsažené v této zadávací dokumentaci</w:t>
      </w:r>
      <w:r w:rsidR="007440B4">
        <w:t xml:space="preserve"> a</w:t>
      </w:r>
      <w:r>
        <w:t xml:space="preserve"> </w:t>
      </w:r>
      <w:r w:rsidR="007440B4">
        <w:t xml:space="preserve">obchodních podmínkách </w:t>
      </w:r>
      <w:r>
        <w:t>včetně všech příloh a případných dodatků. Předpokládá se, že uchazeč pečlivě prostuduje všechny pokyny, přílohy, termíny a specifikace obsažené v zadávacích podmínkách a bude se jimi řídit. V případě, že uchazeč neposkytne včas všechny požadované informace a dokumenty, nebo pokud jeho nabídka nebude v každém ohledu odpovídat zadávacím podmínkám</w:t>
      </w:r>
      <w:r w:rsidR="007440B4">
        <w:t>, zejména tedy podmínkám stanovených zadavatelem a zákonným podmínkám</w:t>
      </w:r>
      <w:r>
        <w:t>, může to mít za důsledek vyřazení nabídky a následné vyloučení uchazeče ze zadávacího řízení.</w:t>
      </w:r>
    </w:p>
    <w:p w:rsidR="000357A8" w:rsidRDefault="000357A8" w:rsidP="000357A8">
      <w:pPr>
        <w:pStyle w:val="Nadpis1"/>
        <w:ind w:left="357" w:hanging="357"/>
      </w:pPr>
      <w:bookmarkStart w:id="5" w:name="_Toc440883728"/>
      <w:r>
        <w:t>Vymezení předmětu veřejné zakázky</w:t>
      </w:r>
      <w:bookmarkEnd w:id="5"/>
    </w:p>
    <w:p w:rsidR="00F32FAD" w:rsidRPr="00F32FAD" w:rsidRDefault="00192899" w:rsidP="00F32FAD">
      <w:pPr>
        <w:pStyle w:val="Odstavecseseznamem"/>
        <w:numPr>
          <w:ilvl w:val="1"/>
          <w:numId w:val="1"/>
        </w:numPr>
        <w:ind w:left="425" w:hanging="425"/>
        <w:contextualSpacing w:val="0"/>
        <w:rPr>
          <w:color w:val="FF0000"/>
        </w:rPr>
      </w:pPr>
      <w:r w:rsidRPr="00FB4A17">
        <w:rPr>
          <w:b/>
        </w:rPr>
        <w:t>Předmětem veřejné zakázky</w:t>
      </w:r>
      <w:r w:rsidRPr="00FB4A17">
        <w:t xml:space="preserve"> je zajištění služeb </w:t>
      </w:r>
      <w:r w:rsidR="00FB4A17" w:rsidRPr="00EF0FC4">
        <w:t xml:space="preserve">týkajících se údržby městského parku </w:t>
      </w:r>
      <w:r w:rsidR="00E16F49">
        <w:t>Tyršovy sady</w:t>
      </w:r>
      <w:r w:rsidR="00FB4A17" w:rsidRPr="00EF0FC4">
        <w:t xml:space="preserve">, které zahrnují zejména péči o stávající zeleň, hnojení, odplevelení, kosení trávníku, vertikutaci, sběr a odsávání listí, </w:t>
      </w:r>
      <w:r w:rsidR="00E16F49">
        <w:t xml:space="preserve">péči o </w:t>
      </w:r>
      <w:r w:rsidR="00FB4A17" w:rsidRPr="00EF0FC4">
        <w:t xml:space="preserve">technické prvky jako </w:t>
      </w:r>
      <w:r w:rsidR="00E16F49">
        <w:t xml:space="preserve">je </w:t>
      </w:r>
      <w:r w:rsidR="00FB4A17" w:rsidRPr="00EF0FC4">
        <w:t>oprava poškozených nátěrů ocelových konstrukcí, kontrola dlažby včetně jejího sezónního omytí, kontrola a omytí městského mobiliáře, kontrola a údržba svítidel, odvoz a likvidace odpadu apod.</w:t>
      </w:r>
    </w:p>
    <w:p w:rsidR="002B06EB" w:rsidRPr="00F32FAD" w:rsidRDefault="002B06EB" w:rsidP="00F32FAD">
      <w:pPr>
        <w:pStyle w:val="Odstavecseseznamem"/>
        <w:numPr>
          <w:ilvl w:val="1"/>
          <w:numId w:val="1"/>
        </w:numPr>
        <w:ind w:left="425" w:hanging="425"/>
        <w:contextualSpacing w:val="0"/>
        <w:rPr>
          <w:color w:val="FF0000"/>
        </w:rPr>
      </w:pPr>
      <w:r w:rsidRPr="002B06EB">
        <w:t xml:space="preserve">Předmět veřejné zakázky bude realizován za podmínek a v rozsahu uvedeném ve smlouvě o poskytování služeb (viz příloha č. 5 této zadávací dokumentace) včetně příloh této smlouvy o poskytování služeb. Předmět veřejné zakázky bude realizován na ploše </w:t>
      </w:r>
      <w:r w:rsidRPr="00A26647">
        <w:t>uvedené v</w:t>
      </w:r>
      <w:r w:rsidR="00F32FAD" w:rsidRPr="00A26647">
        <w:t xml:space="preserve"> mapových podkladech, které </w:t>
      </w:r>
      <w:r w:rsidR="00A763E6" w:rsidRPr="00A26647">
        <w:t>budou</w:t>
      </w:r>
      <w:r w:rsidR="00F32FAD" w:rsidRPr="00A26647">
        <w:t xml:space="preserve"> nedílnou součástí smlouvy</w:t>
      </w:r>
      <w:r w:rsidRPr="00A26647">
        <w:t xml:space="preserve"> o poskytování služeb</w:t>
      </w:r>
      <w:r w:rsidR="00F80826">
        <w:t xml:space="preserve"> a současně tvoří přílohu č. 12</w:t>
      </w:r>
      <w:r w:rsidR="00A763E6" w:rsidRPr="00A26647">
        <w:t xml:space="preserve"> této</w:t>
      </w:r>
      <w:r w:rsidR="00A763E6">
        <w:t xml:space="preserve"> zadávací dokumentace</w:t>
      </w:r>
      <w:r w:rsidRPr="00F32FAD">
        <w:t>.</w:t>
      </w:r>
    </w:p>
    <w:p w:rsidR="000D304B" w:rsidRPr="00F32FAD" w:rsidRDefault="000D304B" w:rsidP="00FB4A17">
      <w:pPr>
        <w:pStyle w:val="Odstavecseseznamem"/>
        <w:numPr>
          <w:ilvl w:val="1"/>
          <w:numId w:val="1"/>
        </w:numPr>
        <w:ind w:left="425" w:hanging="425"/>
        <w:contextualSpacing w:val="0"/>
      </w:pPr>
      <w:r>
        <w:t xml:space="preserve">Předmět veřejné zakázky bude rozdělen na </w:t>
      </w:r>
      <w:r w:rsidRPr="00B65EA8">
        <w:rPr>
          <w:b/>
        </w:rPr>
        <w:t>cyklickou údržbu parku</w:t>
      </w:r>
      <w:r>
        <w:t xml:space="preserve"> </w:t>
      </w:r>
      <w:r w:rsidRPr="00F32FAD">
        <w:t xml:space="preserve">a </w:t>
      </w:r>
      <w:r w:rsidRPr="00B65EA8">
        <w:rPr>
          <w:b/>
        </w:rPr>
        <w:t>činnosti operativního charakteru</w:t>
      </w:r>
      <w:r w:rsidR="000D0F71" w:rsidRPr="000D0F71">
        <w:t>.</w:t>
      </w:r>
    </w:p>
    <w:p w:rsidR="00F32FAD" w:rsidRDefault="00F32FAD" w:rsidP="00F32FAD">
      <w:pPr>
        <w:pStyle w:val="Odstavecseseznamem"/>
        <w:ind w:left="425"/>
        <w:contextualSpacing w:val="0"/>
      </w:pPr>
      <w:r w:rsidRPr="0062741A">
        <w:rPr>
          <w:u w:val="single"/>
        </w:rPr>
        <w:t>Cyklická údržba parku</w:t>
      </w:r>
      <w:r>
        <w:t xml:space="preserve"> bude dále rozdělena na </w:t>
      </w:r>
      <w:r w:rsidR="007721F7">
        <w:rPr>
          <w:b/>
        </w:rPr>
        <w:t>rozvojovou</w:t>
      </w:r>
      <w:r w:rsidRPr="008410C8">
        <w:rPr>
          <w:b/>
        </w:rPr>
        <w:t xml:space="preserve"> péči a údržbu</w:t>
      </w:r>
      <w:r>
        <w:t xml:space="preserve">, která bude probíhat </w:t>
      </w:r>
      <w:r w:rsidR="00A26647">
        <w:t>v letech 2016</w:t>
      </w:r>
      <w:r>
        <w:t xml:space="preserve"> až </w:t>
      </w:r>
      <w:r w:rsidRPr="00A26647">
        <w:t>2018,</w:t>
      </w:r>
      <w:r>
        <w:t xml:space="preserve"> a </w:t>
      </w:r>
      <w:r w:rsidRPr="008410C8">
        <w:rPr>
          <w:b/>
        </w:rPr>
        <w:t>následnou péči a údržbu</w:t>
      </w:r>
      <w:r>
        <w:t xml:space="preserve">, která bude probíhat od </w:t>
      </w:r>
      <w:r w:rsidRPr="00A26647">
        <w:t>roku 2019.</w:t>
      </w:r>
    </w:p>
    <w:p w:rsidR="000D304B" w:rsidRDefault="000D304B" w:rsidP="008410C8">
      <w:pPr>
        <w:pStyle w:val="Odstavecseseznamem"/>
        <w:ind w:left="425"/>
        <w:contextualSpacing w:val="0"/>
      </w:pPr>
      <w:r>
        <w:t>Dílčí činnosti spadající do cyklické údržby parku jsou uvedeny v seznamu dílčích činností</w:t>
      </w:r>
      <w:r w:rsidR="0062741A">
        <w:t xml:space="preserve"> týkajících se </w:t>
      </w:r>
      <w:r w:rsidR="007721F7">
        <w:t>rozvojové</w:t>
      </w:r>
      <w:r w:rsidR="0062741A">
        <w:t xml:space="preserve"> péče a údržby </w:t>
      </w:r>
      <w:r w:rsidR="0062741A" w:rsidRPr="0062741A">
        <w:rPr>
          <w:i/>
          <w:lang w:val="en-US"/>
        </w:rPr>
        <w:t>[</w:t>
      </w:r>
      <w:r w:rsidRPr="0062741A">
        <w:rPr>
          <w:i/>
        </w:rPr>
        <w:t>Příloha č. 6 –</w:t>
      </w:r>
      <w:r w:rsidR="000D0F71">
        <w:rPr>
          <w:i/>
        </w:rPr>
        <w:t xml:space="preserve"> P</w:t>
      </w:r>
      <w:r w:rsidR="0062741A" w:rsidRPr="0062741A">
        <w:rPr>
          <w:i/>
        </w:rPr>
        <w:t>l</w:t>
      </w:r>
      <w:r w:rsidR="00770A1B">
        <w:rPr>
          <w:i/>
        </w:rPr>
        <w:t xml:space="preserve">án </w:t>
      </w:r>
      <w:r w:rsidR="007721F7">
        <w:rPr>
          <w:i/>
        </w:rPr>
        <w:t>rozvojové</w:t>
      </w:r>
      <w:r w:rsidR="00770A1B">
        <w:rPr>
          <w:i/>
        </w:rPr>
        <w:t xml:space="preserve"> péče a údržby (201</w:t>
      </w:r>
      <w:r w:rsidR="0074541F">
        <w:rPr>
          <w:i/>
        </w:rPr>
        <w:t>6</w:t>
      </w:r>
      <w:r w:rsidR="0062741A" w:rsidRPr="0062741A">
        <w:rPr>
          <w:i/>
        </w:rPr>
        <w:t>–2018)]</w:t>
      </w:r>
      <w:r w:rsidR="0062741A">
        <w:t xml:space="preserve"> a v seznamu dílčích činností tý</w:t>
      </w:r>
      <w:r w:rsidR="0062741A">
        <w:lastRenderedPageBreak/>
        <w:t xml:space="preserve">kajících se následné péče a údržby </w:t>
      </w:r>
      <w:r w:rsidR="0062741A" w:rsidRPr="0062741A">
        <w:rPr>
          <w:i/>
          <w:lang w:val="en-US"/>
        </w:rPr>
        <w:t>[</w:t>
      </w:r>
      <w:r w:rsidR="0062741A" w:rsidRPr="0062741A">
        <w:rPr>
          <w:i/>
        </w:rPr>
        <w:t xml:space="preserve">Příloha č. </w:t>
      </w:r>
      <w:r w:rsidR="0062741A">
        <w:rPr>
          <w:i/>
        </w:rPr>
        <w:t>7</w:t>
      </w:r>
      <w:r w:rsidR="0062741A" w:rsidRPr="0062741A">
        <w:rPr>
          <w:i/>
        </w:rPr>
        <w:t xml:space="preserve"> – Plán </w:t>
      </w:r>
      <w:r w:rsidR="0062741A">
        <w:rPr>
          <w:i/>
        </w:rPr>
        <w:t>následné</w:t>
      </w:r>
      <w:r w:rsidR="0062741A" w:rsidRPr="0062741A">
        <w:rPr>
          <w:i/>
        </w:rPr>
        <w:t xml:space="preserve"> péče a údržby (</w:t>
      </w:r>
      <w:r w:rsidR="0062741A">
        <w:rPr>
          <w:i/>
        </w:rPr>
        <w:t>od roku</w:t>
      </w:r>
      <w:r w:rsidR="0062741A" w:rsidRPr="0062741A">
        <w:rPr>
          <w:i/>
        </w:rPr>
        <w:t xml:space="preserve"> 201</w:t>
      </w:r>
      <w:r w:rsidR="0062741A">
        <w:rPr>
          <w:i/>
        </w:rPr>
        <w:t>9</w:t>
      </w:r>
      <w:r w:rsidR="0062741A" w:rsidRPr="0062741A">
        <w:rPr>
          <w:i/>
        </w:rPr>
        <w:t>)]</w:t>
      </w:r>
      <w:r>
        <w:t xml:space="preserve">. </w:t>
      </w:r>
      <w:r w:rsidR="00B20BB2">
        <w:t>Vedle výčtu jednotlivých činnosti stanoví tyto seznamy rovněž f</w:t>
      </w:r>
      <w:r>
        <w:t xml:space="preserve">rekvence opakování, termín provedení a </w:t>
      </w:r>
      <w:r w:rsidR="00227CEA">
        <w:t xml:space="preserve">další relevantní hodnoty </w:t>
      </w:r>
      <w:r w:rsidR="00B20BB2">
        <w:t>s konkrétní</w:t>
      </w:r>
      <w:r w:rsidR="00227CEA">
        <w:t xml:space="preserve"> činností</w:t>
      </w:r>
      <w:r w:rsidR="00B20BB2">
        <w:t xml:space="preserve"> související.</w:t>
      </w:r>
    </w:p>
    <w:p w:rsidR="00227CEA" w:rsidRDefault="00227CEA" w:rsidP="003D65DE">
      <w:pPr>
        <w:pStyle w:val="Odstavecseseznamem"/>
        <w:ind w:left="425"/>
        <w:contextualSpacing w:val="0"/>
      </w:pPr>
      <w:r w:rsidRPr="007C46B8">
        <w:rPr>
          <w:u w:val="single"/>
        </w:rPr>
        <w:t>Činnosti operativního charakteru</w:t>
      </w:r>
      <w:r>
        <w:t xml:space="preserve"> </w:t>
      </w:r>
      <w:r w:rsidR="000D0F71">
        <w:t xml:space="preserve">jsou vypočteny </w:t>
      </w:r>
      <w:r w:rsidR="006900F4">
        <w:t>v Ceníku dalších prací a služeb (</w:t>
      </w:r>
      <w:r w:rsidR="006900F4" w:rsidRPr="006900F4">
        <w:rPr>
          <w:i/>
        </w:rPr>
        <w:t>Příloha č. 8</w:t>
      </w:r>
      <w:r w:rsidR="006900F4">
        <w:t xml:space="preserve">). Dodavatel </w:t>
      </w:r>
      <w:r w:rsidR="000D0F71" w:rsidRPr="000D0F71">
        <w:t xml:space="preserve">bude </w:t>
      </w:r>
      <w:r w:rsidR="006900F4">
        <w:t>tyto činnosti</w:t>
      </w:r>
      <w:r w:rsidR="000D0F71" w:rsidRPr="000D0F71">
        <w:t xml:space="preserve"> vykonávat z vlastní iniciativy v rozsahu, v jakém to bude vyžadovat řádná, pečlivá a účelná péče o park, popř. dle pokynů objednatele sledujících tentýž účel. Potřeba vykonání činností operativního charakteru může nastat v závislosti na momentálním stavu podnebí, běžném opotřebení techn</w:t>
      </w:r>
      <w:r w:rsidR="00F80826">
        <w:t>ických prvků či jiných materiálů</w:t>
      </w:r>
      <w:r w:rsidR="000D0F71" w:rsidRPr="000D0F71">
        <w:t xml:space="preserve"> mobiliáře a přirozeném vývoji vegetačních prvků.</w:t>
      </w:r>
      <w:r w:rsidR="003D65DE">
        <w:t xml:space="preserve"> </w:t>
      </w:r>
      <w:r>
        <w:t>Dodavatel bude tyto činnosti účtovat zadavateli v souladu s</w:t>
      </w:r>
      <w:r w:rsidR="007C46B8">
        <w:t> platebními podmínkami stanovenými ve smlouvě o poskytování služeb (</w:t>
      </w:r>
      <w:r w:rsidR="007C46B8" w:rsidRPr="003D65DE">
        <w:rPr>
          <w:i/>
        </w:rPr>
        <w:t>Příloha č. 5 – Návrh smlouvy o poskytování služeb)</w:t>
      </w:r>
      <w:r w:rsidR="007C46B8">
        <w:t xml:space="preserve"> na základě </w:t>
      </w:r>
      <w:r w:rsidR="003D65DE">
        <w:t>jednotkových cen</w:t>
      </w:r>
      <w:r w:rsidR="007C46B8">
        <w:t>, kte</w:t>
      </w:r>
      <w:r w:rsidR="003D65DE">
        <w:t xml:space="preserve">ré </w:t>
      </w:r>
      <w:r w:rsidR="007C46B8">
        <w:t xml:space="preserve">předloží v rámci své nabídky dosazením hodnot do </w:t>
      </w:r>
      <w:r>
        <w:t>tabul</w:t>
      </w:r>
      <w:r w:rsidR="007C46B8">
        <w:t>ky</w:t>
      </w:r>
      <w:r>
        <w:t xml:space="preserve"> (</w:t>
      </w:r>
      <w:r w:rsidR="007C46B8" w:rsidRPr="003D65DE">
        <w:rPr>
          <w:i/>
        </w:rPr>
        <w:t xml:space="preserve">Příloha č. 8 – </w:t>
      </w:r>
      <w:r w:rsidR="003D65DE" w:rsidRPr="003D65DE">
        <w:rPr>
          <w:i/>
        </w:rPr>
        <w:t>C</w:t>
      </w:r>
      <w:r w:rsidR="007C46B8" w:rsidRPr="003D65DE">
        <w:rPr>
          <w:i/>
        </w:rPr>
        <w:t>eník dalších prací</w:t>
      </w:r>
      <w:r w:rsidR="00A763E6" w:rsidRPr="003D65DE">
        <w:rPr>
          <w:i/>
        </w:rPr>
        <w:t xml:space="preserve"> a služeb</w:t>
      </w:r>
      <w:r>
        <w:t>).</w:t>
      </w:r>
    </w:p>
    <w:p w:rsidR="008541B1" w:rsidRPr="008541B1" w:rsidRDefault="003D65DE" w:rsidP="00FB4A17">
      <w:pPr>
        <w:pStyle w:val="Odstavecseseznamem"/>
        <w:numPr>
          <w:ilvl w:val="1"/>
          <w:numId w:val="1"/>
        </w:numPr>
        <w:ind w:left="425" w:hanging="425"/>
        <w:contextualSpacing w:val="0"/>
      </w:pPr>
      <w:r>
        <w:t>Dodavatel</w:t>
      </w:r>
      <w:r w:rsidR="008541B1" w:rsidRPr="008541B1">
        <w:t xml:space="preserve"> začne plnit předmět veřejné zakázky realizací služeb, které dle příloh této zadávací dokumentace</w:t>
      </w:r>
      <w:r w:rsidR="00A763E6">
        <w:t xml:space="preserve"> [zejm. </w:t>
      </w:r>
      <w:r w:rsidR="00A763E6" w:rsidRPr="00A763E6">
        <w:rPr>
          <w:i/>
        </w:rPr>
        <w:t>příloha č. 6 –</w:t>
      </w:r>
      <w:r>
        <w:rPr>
          <w:i/>
        </w:rPr>
        <w:t xml:space="preserve"> P</w:t>
      </w:r>
      <w:r w:rsidR="00A763E6" w:rsidRPr="00A763E6">
        <w:rPr>
          <w:i/>
        </w:rPr>
        <w:t xml:space="preserve">lán </w:t>
      </w:r>
      <w:r w:rsidR="007721F7">
        <w:rPr>
          <w:i/>
        </w:rPr>
        <w:t>rozvojové</w:t>
      </w:r>
      <w:r w:rsidR="00A763E6" w:rsidRPr="00A763E6">
        <w:rPr>
          <w:i/>
        </w:rPr>
        <w:t xml:space="preserve"> péče a údržby (201</w:t>
      </w:r>
      <w:r w:rsidR="0074541F">
        <w:rPr>
          <w:i/>
        </w:rPr>
        <w:t>6</w:t>
      </w:r>
      <w:r w:rsidR="00A763E6" w:rsidRPr="00A763E6">
        <w:rPr>
          <w:i/>
        </w:rPr>
        <w:t>–2018)</w:t>
      </w:r>
      <w:r w:rsidR="00A763E6">
        <w:rPr>
          <w:lang w:val="en-US"/>
        </w:rPr>
        <w:t>]</w:t>
      </w:r>
      <w:r w:rsidR="008541B1" w:rsidRPr="008541B1">
        <w:t xml:space="preserve"> časově spadají do časového období, ve kterém byla uzavřena smlouva o poskytování služeb. Zadavate</w:t>
      </w:r>
      <w:r w:rsidR="00EE1EC0">
        <w:t>l uchazeči při sepsání předávacího protokolu</w:t>
      </w:r>
      <w:r w:rsidR="00D1105A">
        <w:t xml:space="preserve"> dle smlouvy o poskytování služeb</w:t>
      </w:r>
      <w:r w:rsidR="008541B1" w:rsidRPr="008541B1">
        <w:t xml:space="preserve"> předá seznam prací obsažených v plánu </w:t>
      </w:r>
      <w:r w:rsidR="007721F7">
        <w:t>rozvojové</w:t>
      </w:r>
      <w:r w:rsidR="008541B1" w:rsidRPr="008541B1">
        <w:t xml:space="preserve"> péče a údržby, které již byly v příslušném kalendářním roce provedeny, a o které se tak zužuje předmět plnění v prvním </w:t>
      </w:r>
      <w:r w:rsidR="00D1105A">
        <w:t xml:space="preserve">kalendářním </w:t>
      </w:r>
      <w:r w:rsidR="008541B1" w:rsidRPr="008541B1">
        <w:t>roce trvání smlouvy.</w:t>
      </w:r>
    </w:p>
    <w:p w:rsidR="00227CEA" w:rsidRDefault="00227CEA" w:rsidP="00FB4A17">
      <w:pPr>
        <w:pStyle w:val="Odstavecseseznamem"/>
        <w:numPr>
          <w:ilvl w:val="1"/>
          <w:numId w:val="1"/>
        </w:numPr>
        <w:ind w:left="425" w:hanging="425"/>
        <w:contextualSpacing w:val="0"/>
        <w:rPr>
          <w:color w:val="FF0000"/>
        </w:rPr>
      </w:pPr>
      <w:r w:rsidRPr="008410C8">
        <w:t>Dodavatel bude činnosti cyklické údržby a činnosti operativního charakteru vykonávat s péčí řádného hos</w:t>
      </w:r>
      <w:r w:rsidR="007C46B8">
        <w:t>podáře.</w:t>
      </w:r>
    </w:p>
    <w:p w:rsidR="002B06EB" w:rsidRPr="00D1105A" w:rsidRDefault="00227CEA" w:rsidP="00FB4A17">
      <w:pPr>
        <w:pStyle w:val="Odstavecseseznamem"/>
        <w:numPr>
          <w:ilvl w:val="1"/>
          <w:numId w:val="1"/>
        </w:numPr>
        <w:ind w:left="425" w:hanging="425"/>
        <w:contextualSpacing w:val="0"/>
      </w:pPr>
      <w:r w:rsidRPr="00D1105A">
        <w:t xml:space="preserve">Předmětem veřejné zakázky </w:t>
      </w:r>
      <w:r w:rsidRPr="00D1105A">
        <w:rPr>
          <w:u w:val="single"/>
        </w:rPr>
        <w:t>nejsou</w:t>
      </w:r>
      <w:r w:rsidRPr="00D1105A">
        <w:t xml:space="preserve"> </w:t>
      </w:r>
      <w:r w:rsidR="007F78A7" w:rsidRPr="00D1105A">
        <w:t xml:space="preserve">činnosti spjaté se zajišťováním protipovodňových opatření, opatření dle povodňového plánu a obhospodařování prvků protipovodňového systému, které jsou v parku umístěny. Dodavatel bude povinen umožnit výkon těchto činností na území parku </w:t>
      </w:r>
      <w:r w:rsidR="003172CF" w:rsidRPr="007721F7">
        <w:t>zadavateli</w:t>
      </w:r>
      <w:r w:rsidR="007721F7">
        <w:t xml:space="preserve"> i</w:t>
      </w:r>
      <w:r w:rsidR="003172CF">
        <w:t xml:space="preserve"> </w:t>
      </w:r>
      <w:r w:rsidR="007F78A7" w:rsidRPr="00D1105A">
        <w:t>třetím subjektům.</w:t>
      </w:r>
    </w:p>
    <w:p w:rsidR="007F78A7" w:rsidRPr="00B05325" w:rsidRDefault="007F78A7" w:rsidP="00FB4A17">
      <w:pPr>
        <w:pStyle w:val="Odstavecseseznamem"/>
        <w:numPr>
          <w:ilvl w:val="1"/>
          <w:numId w:val="1"/>
        </w:numPr>
        <w:ind w:left="425" w:hanging="425"/>
        <w:contextualSpacing w:val="0"/>
      </w:pPr>
      <w:r w:rsidRPr="00D1105A">
        <w:t xml:space="preserve">Předmětem veřejné zakázky </w:t>
      </w:r>
      <w:r w:rsidR="007C46B8" w:rsidRPr="00D1105A">
        <w:t xml:space="preserve">rovněž </w:t>
      </w:r>
      <w:r w:rsidRPr="009E34D7">
        <w:rPr>
          <w:u w:val="single"/>
        </w:rPr>
        <w:t>nejsou</w:t>
      </w:r>
      <w:r w:rsidRPr="00D1105A">
        <w:t xml:space="preserve"> </w:t>
      </w:r>
      <w:r w:rsidR="00C552D1" w:rsidRPr="00D1105A">
        <w:t xml:space="preserve">dodávky </w:t>
      </w:r>
      <w:r w:rsidR="008321C9" w:rsidRPr="00D1105A">
        <w:t>náhradních prvků (částí) mobiliáře, elektroin</w:t>
      </w:r>
      <w:r w:rsidR="00D1105A">
        <w:t>stalace a </w:t>
      </w:r>
      <w:r w:rsidR="008321C9" w:rsidRPr="00D1105A">
        <w:t>automatického závlahového systému (trysky, svítidla, odpadkové koše, lavičky apod.) a dále případné dodávky sazenic dřevin</w:t>
      </w:r>
      <w:r w:rsidR="00C552D1" w:rsidRPr="00D1105A">
        <w:t xml:space="preserve">. Tyto dodávky budou zajišťovány zadavatelem. </w:t>
      </w:r>
      <w:r w:rsidR="007C46B8" w:rsidRPr="00D1105A">
        <w:t>Do předmětu této veřejné zakázky náleží služby spojené s funkčním</w:t>
      </w:r>
      <w:r w:rsidR="00C552D1" w:rsidRPr="00D1105A">
        <w:t xml:space="preserve"> zapojení</w:t>
      </w:r>
      <w:r w:rsidR="007C46B8" w:rsidRPr="00D1105A">
        <w:t>m předmětu výše uvedených dodávek</w:t>
      </w:r>
      <w:r w:rsidR="00C552D1" w:rsidRPr="00D1105A">
        <w:t xml:space="preserve"> do technických prvků</w:t>
      </w:r>
      <w:r w:rsidR="00C87327" w:rsidRPr="00D1105A">
        <w:t xml:space="preserve"> parku</w:t>
      </w:r>
      <w:r w:rsidR="00C552D1" w:rsidRPr="00D1105A">
        <w:t xml:space="preserve"> či </w:t>
      </w:r>
      <w:r w:rsidR="00C87327" w:rsidRPr="00B05325">
        <w:t xml:space="preserve">jeho </w:t>
      </w:r>
      <w:r w:rsidR="00C552D1" w:rsidRPr="00B05325">
        <w:t>mobiliá</w:t>
      </w:r>
      <w:r w:rsidR="00C87327" w:rsidRPr="00B05325">
        <w:t>ře</w:t>
      </w:r>
      <w:r w:rsidR="00C552D1" w:rsidRPr="00B05325">
        <w:t>.</w:t>
      </w:r>
    </w:p>
    <w:p w:rsidR="009E34D7" w:rsidRPr="00B05325" w:rsidRDefault="009E34D7" w:rsidP="00FB4A17">
      <w:pPr>
        <w:pStyle w:val="Odstavecseseznamem"/>
        <w:numPr>
          <w:ilvl w:val="1"/>
          <w:numId w:val="1"/>
        </w:numPr>
        <w:ind w:left="425" w:hanging="425"/>
        <w:contextualSpacing w:val="0"/>
      </w:pPr>
      <w:r w:rsidRPr="00B05325">
        <w:t>Před</w:t>
      </w:r>
      <w:r w:rsidR="007D789F" w:rsidRPr="00B05325">
        <w:t xml:space="preserve">mětem veřejné zakázky v rámci cyklické údržby parku je též péče o lipovou alej v ulici Pod Zámkem. Péče bude probíhat v rámci dílčích činností uvedených v příloze č. 9 – </w:t>
      </w:r>
      <w:r w:rsidR="004E4D7A" w:rsidRPr="00B05325">
        <w:t>Péče o lipovou alej - ceník</w:t>
      </w:r>
      <w:r w:rsidR="007D789F" w:rsidRPr="00B05325">
        <w:t xml:space="preserve">. Péče podle přílohy č. 9 bude dodavatelem vykonávána do konce roku 2018. </w:t>
      </w:r>
    </w:p>
    <w:p w:rsidR="002B4D1B" w:rsidRDefault="00C552D1">
      <w:pPr>
        <w:pStyle w:val="Odstavecseseznamem"/>
        <w:numPr>
          <w:ilvl w:val="1"/>
          <w:numId w:val="1"/>
        </w:numPr>
        <w:ind w:left="425" w:hanging="425"/>
        <w:contextualSpacing w:val="0"/>
      </w:pPr>
      <w:r w:rsidRPr="00B4016C">
        <w:t xml:space="preserve">Dodavatel </w:t>
      </w:r>
      <w:r>
        <w:t>bude povinen vykonávat činnosti, jež jsou předmětem veřejné zakázky plně v souladu s </w:t>
      </w:r>
      <w:r w:rsidRPr="00D1105A">
        <w:t>Provozním řádem</w:t>
      </w:r>
      <w:r>
        <w:t xml:space="preserve"> </w:t>
      </w:r>
      <w:r w:rsidR="00F80826">
        <w:rPr>
          <w:i/>
        </w:rPr>
        <w:t>(Příloha č. 11</w:t>
      </w:r>
      <w:r w:rsidRPr="00552E2D">
        <w:rPr>
          <w:i/>
        </w:rPr>
        <w:t xml:space="preserve"> </w:t>
      </w:r>
      <w:r w:rsidR="000B5A1D">
        <w:rPr>
          <w:i/>
        </w:rPr>
        <w:t>– Provozní řád pro provoz Podzámeckého parku a Podzámeckého biotopu v Tyršových sadech</w:t>
      </w:r>
      <w:r w:rsidRPr="00552E2D">
        <w:rPr>
          <w:i/>
        </w:rPr>
        <w:t>)</w:t>
      </w:r>
      <w:r w:rsidR="00D1105A">
        <w:t>, pokud smlouva o poskytování služeb nestanoví něco jiného.</w:t>
      </w:r>
    </w:p>
    <w:p w:rsidR="00552E2D" w:rsidRPr="00C552D1" w:rsidRDefault="00552E2D">
      <w:pPr>
        <w:pStyle w:val="Odstavecseseznamem"/>
        <w:numPr>
          <w:ilvl w:val="1"/>
          <w:numId w:val="1"/>
        </w:numPr>
        <w:ind w:left="425" w:hanging="425"/>
        <w:contextualSpacing w:val="0"/>
      </w:pPr>
      <w:r>
        <w:t xml:space="preserve">Součástí předmětu veřejné zakázky bude také </w:t>
      </w:r>
      <w:r w:rsidRPr="00D87336">
        <w:t xml:space="preserve">zajištění technické nápravy následků svévolného (vandalského) poškozování </w:t>
      </w:r>
      <w:r w:rsidR="00F80826">
        <w:t xml:space="preserve">a odcizení </w:t>
      </w:r>
      <w:r w:rsidRPr="00D87336">
        <w:t>majetku zadavatele na území Tyršových sadů</w:t>
      </w:r>
      <w:r>
        <w:t>. Pro tyto účely si zadavatel vyhrazuje opční právo dle § 99 zákona o veřejných zakázkách, jehož podmínky jsou blíže specifikovány v části 8 této zadávací dokumentace.</w:t>
      </w:r>
    </w:p>
    <w:p w:rsidR="000357A8" w:rsidRDefault="000357A8" w:rsidP="000357A8">
      <w:pPr>
        <w:spacing w:before="360"/>
      </w:pPr>
      <w:r w:rsidRPr="00807E59">
        <w:rPr>
          <w:b/>
        </w:rPr>
        <w:t>Podrobnou specifikaci předmětu veřejné zakázky</w:t>
      </w:r>
      <w:r>
        <w:t xml:space="preserve"> jakož i </w:t>
      </w:r>
      <w:r w:rsidRPr="00807E59">
        <w:rPr>
          <w:b/>
        </w:rPr>
        <w:t>obchodní a platební podmínky</w:t>
      </w:r>
      <w:r>
        <w:t xml:space="preserve"> obsahují přílohy této zadávací dokumentace:</w:t>
      </w:r>
    </w:p>
    <w:p w:rsidR="000357A8" w:rsidRPr="00EF5D87" w:rsidRDefault="00FB4A17" w:rsidP="000357A8">
      <w:pPr>
        <w:pStyle w:val="Odstavecseseznamem"/>
        <w:numPr>
          <w:ilvl w:val="0"/>
          <w:numId w:val="5"/>
        </w:numPr>
        <w:rPr>
          <w:i/>
        </w:rPr>
      </w:pPr>
      <w:r>
        <w:rPr>
          <w:i/>
        </w:rPr>
        <w:t>Příloha č. 5 –</w:t>
      </w:r>
      <w:r w:rsidR="000357A8" w:rsidRPr="00EF5D87">
        <w:rPr>
          <w:i/>
        </w:rPr>
        <w:t xml:space="preserve"> Náv</w:t>
      </w:r>
      <w:r>
        <w:rPr>
          <w:i/>
        </w:rPr>
        <w:t>rh smlouvy o poskytování služeb</w:t>
      </w:r>
    </w:p>
    <w:p w:rsidR="008541B1" w:rsidRPr="008541B1" w:rsidRDefault="008541B1" w:rsidP="008541B1">
      <w:pPr>
        <w:pStyle w:val="Odstavecseseznamem"/>
        <w:numPr>
          <w:ilvl w:val="0"/>
          <w:numId w:val="5"/>
        </w:numPr>
        <w:rPr>
          <w:i/>
        </w:rPr>
      </w:pPr>
      <w:r w:rsidRPr="008541B1">
        <w:rPr>
          <w:i/>
        </w:rPr>
        <w:t>Příloha č. 6 –</w:t>
      </w:r>
      <w:r w:rsidR="00D1105A">
        <w:rPr>
          <w:i/>
        </w:rPr>
        <w:t xml:space="preserve"> P</w:t>
      </w:r>
      <w:r w:rsidRPr="008541B1">
        <w:rPr>
          <w:i/>
        </w:rPr>
        <w:t>l</w:t>
      </w:r>
      <w:r w:rsidR="00770A1B">
        <w:rPr>
          <w:i/>
        </w:rPr>
        <w:t xml:space="preserve">án </w:t>
      </w:r>
      <w:r w:rsidR="007721F7">
        <w:rPr>
          <w:i/>
        </w:rPr>
        <w:t>rozvojové</w:t>
      </w:r>
      <w:r w:rsidR="00770A1B">
        <w:rPr>
          <w:i/>
        </w:rPr>
        <w:t xml:space="preserve"> péče a údržby (201</w:t>
      </w:r>
      <w:r w:rsidR="0074541F">
        <w:rPr>
          <w:i/>
        </w:rPr>
        <w:t>6</w:t>
      </w:r>
      <w:r w:rsidRPr="008541B1">
        <w:rPr>
          <w:i/>
        </w:rPr>
        <w:t>–2018)</w:t>
      </w:r>
    </w:p>
    <w:p w:rsidR="008541B1" w:rsidRPr="008541B1" w:rsidRDefault="008541B1" w:rsidP="008541B1">
      <w:pPr>
        <w:pStyle w:val="Odstavecseseznamem"/>
        <w:numPr>
          <w:ilvl w:val="0"/>
          <w:numId w:val="5"/>
        </w:numPr>
        <w:rPr>
          <w:i/>
        </w:rPr>
      </w:pPr>
      <w:r w:rsidRPr="008541B1">
        <w:rPr>
          <w:i/>
        </w:rPr>
        <w:t>Příloha č. 7 –</w:t>
      </w:r>
      <w:r w:rsidR="00D1105A">
        <w:rPr>
          <w:i/>
        </w:rPr>
        <w:t xml:space="preserve"> P</w:t>
      </w:r>
      <w:r w:rsidRPr="008541B1">
        <w:rPr>
          <w:i/>
        </w:rPr>
        <w:t>lán následné péče a údržby (od roku 2019)</w:t>
      </w:r>
    </w:p>
    <w:p w:rsidR="008541B1" w:rsidRDefault="008541B1" w:rsidP="008541B1">
      <w:pPr>
        <w:pStyle w:val="Odstavecseseznamem"/>
        <w:numPr>
          <w:ilvl w:val="0"/>
          <w:numId w:val="5"/>
        </w:numPr>
        <w:rPr>
          <w:i/>
        </w:rPr>
      </w:pPr>
      <w:r w:rsidRPr="008541B1">
        <w:rPr>
          <w:i/>
        </w:rPr>
        <w:t>Příloha č. 8 –</w:t>
      </w:r>
      <w:r w:rsidR="00D1105A">
        <w:rPr>
          <w:i/>
        </w:rPr>
        <w:t xml:space="preserve"> C</w:t>
      </w:r>
      <w:r w:rsidRPr="008541B1">
        <w:rPr>
          <w:i/>
        </w:rPr>
        <w:t>eník dalších prací</w:t>
      </w:r>
      <w:r w:rsidR="003815D7">
        <w:rPr>
          <w:i/>
        </w:rPr>
        <w:t xml:space="preserve"> a služeb</w:t>
      </w:r>
    </w:p>
    <w:p w:rsidR="00F80826" w:rsidRDefault="00F80826" w:rsidP="008541B1">
      <w:pPr>
        <w:pStyle w:val="Odstavecseseznamem"/>
        <w:numPr>
          <w:ilvl w:val="0"/>
          <w:numId w:val="5"/>
        </w:numPr>
        <w:rPr>
          <w:i/>
        </w:rPr>
      </w:pPr>
      <w:r>
        <w:rPr>
          <w:i/>
        </w:rPr>
        <w:t>Příloha č. 9 –</w:t>
      </w:r>
      <w:r w:rsidR="009E679F">
        <w:rPr>
          <w:i/>
        </w:rPr>
        <w:t xml:space="preserve"> </w:t>
      </w:r>
      <w:r w:rsidR="004E4D7A">
        <w:rPr>
          <w:i/>
        </w:rPr>
        <w:t>Péče o lipovou alej - ceník</w:t>
      </w:r>
    </w:p>
    <w:p w:rsidR="00F80826" w:rsidRPr="008541B1" w:rsidRDefault="00F80826" w:rsidP="008541B1">
      <w:pPr>
        <w:pStyle w:val="Odstavecseseznamem"/>
        <w:numPr>
          <w:ilvl w:val="0"/>
          <w:numId w:val="5"/>
        </w:numPr>
        <w:rPr>
          <w:i/>
        </w:rPr>
      </w:pPr>
      <w:r>
        <w:rPr>
          <w:i/>
        </w:rPr>
        <w:t>Příloha č. 10 – Tabulka četnosti vývozu odpadkových nádob</w:t>
      </w:r>
    </w:p>
    <w:p w:rsidR="008541B1" w:rsidRDefault="00F80826" w:rsidP="008541B1">
      <w:pPr>
        <w:pStyle w:val="Odstavecseseznamem"/>
        <w:numPr>
          <w:ilvl w:val="0"/>
          <w:numId w:val="5"/>
        </w:numPr>
        <w:rPr>
          <w:i/>
        </w:rPr>
      </w:pPr>
      <w:r>
        <w:rPr>
          <w:i/>
        </w:rPr>
        <w:t>Příloha č. 11</w:t>
      </w:r>
      <w:r w:rsidR="008541B1" w:rsidRPr="008541B1">
        <w:rPr>
          <w:i/>
        </w:rPr>
        <w:t xml:space="preserve"> – Provozní řád</w:t>
      </w:r>
      <w:r w:rsidR="003815D7">
        <w:rPr>
          <w:i/>
        </w:rPr>
        <w:t xml:space="preserve"> pro provoz Podzámeckého</w:t>
      </w:r>
      <w:r w:rsidR="008541B1" w:rsidRPr="008541B1">
        <w:rPr>
          <w:i/>
        </w:rPr>
        <w:t xml:space="preserve"> parku </w:t>
      </w:r>
      <w:r w:rsidR="003815D7">
        <w:rPr>
          <w:i/>
        </w:rPr>
        <w:t xml:space="preserve">a Podzámeckého biotopu v </w:t>
      </w:r>
      <w:r w:rsidR="008541B1" w:rsidRPr="008541B1">
        <w:rPr>
          <w:i/>
        </w:rPr>
        <w:t>Tyršov</w:t>
      </w:r>
      <w:r w:rsidR="003815D7">
        <w:rPr>
          <w:i/>
        </w:rPr>
        <w:t>ých</w:t>
      </w:r>
      <w:r w:rsidR="008541B1" w:rsidRPr="008541B1">
        <w:rPr>
          <w:i/>
        </w:rPr>
        <w:t xml:space="preserve"> sa</w:t>
      </w:r>
      <w:r w:rsidR="003815D7">
        <w:rPr>
          <w:i/>
        </w:rPr>
        <w:t>dech</w:t>
      </w:r>
    </w:p>
    <w:p w:rsidR="003425F6" w:rsidRPr="008541B1" w:rsidRDefault="00F80826" w:rsidP="008541B1">
      <w:pPr>
        <w:pStyle w:val="Odstavecseseznamem"/>
        <w:numPr>
          <w:ilvl w:val="0"/>
          <w:numId w:val="5"/>
        </w:numPr>
        <w:rPr>
          <w:i/>
        </w:rPr>
      </w:pPr>
      <w:r>
        <w:rPr>
          <w:i/>
        </w:rPr>
        <w:lastRenderedPageBreak/>
        <w:t>Příloha č. 12</w:t>
      </w:r>
      <w:r w:rsidR="003425F6">
        <w:rPr>
          <w:i/>
        </w:rPr>
        <w:t xml:space="preserve"> – Mapové podklady</w:t>
      </w:r>
    </w:p>
    <w:p w:rsidR="000357A8" w:rsidRDefault="000357A8" w:rsidP="00D87336">
      <w:pPr>
        <w:pStyle w:val="Odstavecseseznamem"/>
        <w:numPr>
          <w:ilvl w:val="1"/>
          <w:numId w:val="1"/>
        </w:numPr>
        <w:spacing w:before="480"/>
        <w:ind w:left="397" w:hanging="397"/>
        <w:contextualSpacing w:val="0"/>
      </w:pPr>
      <w:r w:rsidRPr="00EE4E9D">
        <w:rPr>
          <w:u w:val="single"/>
        </w:rPr>
        <w:t>Klasifikace předmětu veřejné zakázky dle číselníku Common Procurement Vocabulary (CPV)</w:t>
      </w:r>
      <w:r>
        <w:t>:</w:t>
      </w:r>
    </w:p>
    <w:p w:rsidR="00FB4A17" w:rsidRDefault="00FB4A17" w:rsidP="00FB4A17">
      <w:pPr>
        <w:spacing w:after="0"/>
        <w:ind w:left="709"/>
      </w:pPr>
      <w:r>
        <w:t>77313000-7</w:t>
      </w:r>
      <w:r>
        <w:tab/>
        <w:t>Služby při údržbě parků</w:t>
      </w:r>
    </w:p>
    <w:p w:rsidR="00FB4A17" w:rsidRDefault="00FB4A17" w:rsidP="00FB4A17">
      <w:pPr>
        <w:spacing w:after="0"/>
        <w:ind w:left="709"/>
      </w:pPr>
      <w:r>
        <w:t>77300000-3</w:t>
      </w:r>
      <w:r>
        <w:tab/>
        <w:t>Zahradnické služby</w:t>
      </w:r>
    </w:p>
    <w:p w:rsidR="00FB4A17" w:rsidRDefault="00FB4A17" w:rsidP="00FB4A17">
      <w:pPr>
        <w:spacing w:after="0"/>
        <w:ind w:left="709"/>
      </w:pPr>
      <w:r>
        <w:t>77310000-6</w:t>
      </w:r>
      <w:r>
        <w:tab/>
        <w:t>Služby vysazování a údržby zelených ploch</w:t>
      </w:r>
    </w:p>
    <w:p w:rsidR="00FB4A17" w:rsidRDefault="00FB4A17" w:rsidP="00FB4A17">
      <w:pPr>
        <w:spacing w:after="0"/>
        <w:ind w:left="709"/>
      </w:pPr>
      <w:r>
        <w:t>77311000-3</w:t>
      </w:r>
      <w:r>
        <w:tab/>
        <w:t>Služby související s údržbou okrasných zahrad a parků</w:t>
      </w:r>
    </w:p>
    <w:p w:rsidR="00FB4A17" w:rsidRDefault="00FB4A17" w:rsidP="00FB4A17">
      <w:pPr>
        <w:ind w:left="709"/>
      </w:pPr>
      <w:r>
        <w:t>77312000-0</w:t>
      </w:r>
      <w:r>
        <w:tab/>
        <w:t>Služby související s odstraňováním plevele</w:t>
      </w:r>
    </w:p>
    <w:p w:rsidR="00185115" w:rsidRDefault="00185115" w:rsidP="000357A8">
      <w:pPr>
        <w:pStyle w:val="Nadpis1"/>
        <w:ind w:left="357" w:hanging="357"/>
      </w:pPr>
      <w:bookmarkStart w:id="6" w:name="_Toc440883729"/>
      <w:r>
        <w:t>Doba a místo plnění</w:t>
      </w:r>
      <w:bookmarkEnd w:id="6"/>
    </w:p>
    <w:p w:rsidR="00185115" w:rsidRPr="005E1798" w:rsidRDefault="00DF6BBE" w:rsidP="00DF6BBE">
      <w:r w:rsidRPr="005E1798">
        <w:rPr>
          <w:u w:val="single"/>
        </w:rPr>
        <w:t>Doba plnění</w:t>
      </w:r>
      <w:r w:rsidRPr="005E1798">
        <w:t>:</w:t>
      </w:r>
    </w:p>
    <w:p w:rsidR="00C740AE" w:rsidRPr="005E1798" w:rsidRDefault="00DF6BBE" w:rsidP="00C34BD4">
      <w:pPr>
        <w:spacing w:after="240"/>
      </w:pPr>
      <w:r w:rsidRPr="005E1798">
        <w:t xml:space="preserve">S vybraným dodavatelem </w:t>
      </w:r>
      <w:r w:rsidR="00FC6DB2" w:rsidRPr="005E1798">
        <w:t>zadavatel</w:t>
      </w:r>
      <w:r w:rsidR="00C740AE" w:rsidRPr="005E1798">
        <w:t xml:space="preserve"> </w:t>
      </w:r>
      <w:r w:rsidR="008541B1" w:rsidRPr="005E1798">
        <w:t xml:space="preserve">uzavře </w:t>
      </w:r>
      <w:r w:rsidRPr="005E1798">
        <w:t>smlouv</w:t>
      </w:r>
      <w:r w:rsidR="00C740AE" w:rsidRPr="005E1798">
        <w:t>u</w:t>
      </w:r>
      <w:r w:rsidRPr="005E1798">
        <w:t xml:space="preserve"> na </w:t>
      </w:r>
      <w:r w:rsidRPr="005E1798">
        <w:rPr>
          <w:u w:val="single"/>
        </w:rPr>
        <w:t xml:space="preserve">dobu </w:t>
      </w:r>
      <w:r w:rsidR="00FC6DB2" w:rsidRPr="005E1798">
        <w:rPr>
          <w:u w:val="single"/>
        </w:rPr>
        <w:t>ne</w:t>
      </w:r>
      <w:r w:rsidRPr="005E1798">
        <w:rPr>
          <w:u w:val="single"/>
        </w:rPr>
        <w:t>určitou</w:t>
      </w:r>
      <w:r w:rsidR="0013626B" w:rsidRPr="005E1798">
        <w:t xml:space="preserve">. </w:t>
      </w:r>
      <w:r w:rsidR="00FB4A17" w:rsidRPr="005E1798">
        <w:t xml:space="preserve">Předpoklad </w:t>
      </w:r>
      <w:r w:rsidR="005E1798" w:rsidRPr="005E1798">
        <w:t>ukončení zadávacího řízení a </w:t>
      </w:r>
      <w:r w:rsidR="00FC6DB2" w:rsidRPr="005E1798">
        <w:t>podpi</w:t>
      </w:r>
      <w:r w:rsidR="00FB4A17" w:rsidRPr="005E1798">
        <w:t xml:space="preserve">su smlouvy je </w:t>
      </w:r>
      <w:r w:rsidR="008541B1" w:rsidRPr="005E1798">
        <w:t>duben/</w:t>
      </w:r>
      <w:r w:rsidR="00AA1373" w:rsidRPr="005E1798">
        <w:t>květen</w:t>
      </w:r>
      <w:r w:rsidR="00FB4A17" w:rsidRPr="005E1798">
        <w:t xml:space="preserve"> 2016</w:t>
      </w:r>
      <w:r w:rsidR="00FC6DB2" w:rsidRPr="005E1798">
        <w:t>.</w:t>
      </w:r>
    </w:p>
    <w:p w:rsidR="00DF6BBE" w:rsidRPr="005E1798" w:rsidRDefault="00DF6BBE" w:rsidP="00C740AE">
      <w:pPr>
        <w:spacing w:before="240"/>
      </w:pPr>
      <w:r w:rsidRPr="005E1798">
        <w:t>Zadavatel si vyhrazuje právo</w:t>
      </w:r>
      <w:r w:rsidR="00FB4A17" w:rsidRPr="005E1798">
        <w:t xml:space="preserve"> změnit termín zahájení plnění,</w:t>
      </w:r>
      <w:r w:rsidRPr="005E1798">
        <w:t xml:space="preserve"> poskytování služeb</w:t>
      </w:r>
      <w:r w:rsidR="00FB4A17" w:rsidRPr="005E1798">
        <w:t>, a to v závislosti na průběhu zadávacího řízení</w:t>
      </w:r>
      <w:r w:rsidRPr="005E1798">
        <w:t>.</w:t>
      </w:r>
    </w:p>
    <w:p w:rsidR="00DF6BBE" w:rsidRPr="005E1798" w:rsidRDefault="00DF6BBE" w:rsidP="00DF6BBE">
      <w:pPr>
        <w:spacing w:before="360"/>
      </w:pPr>
      <w:r w:rsidRPr="005E1798">
        <w:rPr>
          <w:u w:val="single"/>
        </w:rPr>
        <w:t>Místo plnění</w:t>
      </w:r>
      <w:r w:rsidRPr="005E1798">
        <w:t>:</w:t>
      </w:r>
    </w:p>
    <w:p w:rsidR="00DF6BBE" w:rsidRPr="00115A39" w:rsidRDefault="00DF6BBE" w:rsidP="00DF6BBE">
      <w:r w:rsidRPr="005E1798">
        <w:t xml:space="preserve">Místo plnění veřejné zakázky: území </w:t>
      </w:r>
      <w:r w:rsidR="00E028AB" w:rsidRPr="005E1798">
        <w:t>Statutárního města Pardubice, okres Pardubice</w:t>
      </w:r>
      <w:r w:rsidRPr="005E1798">
        <w:t>.</w:t>
      </w:r>
    </w:p>
    <w:p w:rsidR="00185115" w:rsidRDefault="00185115" w:rsidP="00185115">
      <w:pPr>
        <w:pStyle w:val="Nadpis1"/>
      </w:pPr>
      <w:bookmarkStart w:id="7" w:name="_Toc440883730"/>
      <w:r>
        <w:t>Předpokládaná hodnota veřejné zakázky</w:t>
      </w:r>
      <w:bookmarkEnd w:id="7"/>
    </w:p>
    <w:p w:rsidR="00D87336" w:rsidRPr="005E1798" w:rsidRDefault="00015B30" w:rsidP="002125D0">
      <w:pPr>
        <w:pStyle w:val="Odstavecseseznamem"/>
        <w:numPr>
          <w:ilvl w:val="1"/>
          <w:numId w:val="1"/>
        </w:numPr>
        <w:ind w:left="709" w:hanging="709"/>
        <w:contextualSpacing w:val="0"/>
      </w:pPr>
      <w:r w:rsidRPr="005E1798">
        <w:rPr>
          <w:b/>
        </w:rPr>
        <w:t>Předpokládaná hodnota veřejné zakázky</w:t>
      </w:r>
      <w:r w:rsidRPr="005E1798">
        <w:t xml:space="preserve"> činí </w:t>
      </w:r>
      <w:r w:rsidR="003F1E6D" w:rsidRPr="00A56098">
        <w:rPr>
          <w:b/>
        </w:rPr>
        <w:t>27</w:t>
      </w:r>
      <w:r w:rsidR="009A6A7D" w:rsidRPr="005E1798">
        <w:rPr>
          <w:b/>
        </w:rPr>
        <w:t>.</w:t>
      </w:r>
      <w:r w:rsidR="003F1E6D">
        <w:rPr>
          <w:b/>
        </w:rPr>
        <w:t>950</w:t>
      </w:r>
      <w:r w:rsidRPr="005E1798">
        <w:rPr>
          <w:b/>
        </w:rPr>
        <w:t>.</w:t>
      </w:r>
      <w:r w:rsidR="002952CF" w:rsidRPr="005E1798">
        <w:rPr>
          <w:b/>
        </w:rPr>
        <w:t>000</w:t>
      </w:r>
      <w:r w:rsidRPr="005E1798">
        <w:rPr>
          <w:b/>
        </w:rPr>
        <w:t>,</w:t>
      </w:r>
      <w:r w:rsidR="002952CF" w:rsidRPr="005E1798">
        <w:rPr>
          <w:b/>
        </w:rPr>
        <w:t>-</w:t>
      </w:r>
      <w:r w:rsidRPr="005E1798">
        <w:rPr>
          <w:b/>
        </w:rPr>
        <w:t xml:space="preserve"> Kč bez DPH</w:t>
      </w:r>
      <w:r w:rsidR="00D87336" w:rsidRPr="005E1798">
        <w:t xml:space="preserve">, kdy hodnota veřejné zakázky zahrnuje i opci ve výši maximálně 10 % z předpokládané hodnoty </w:t>
      </w:r>
      <w:r w:rsidR="00F43BFA" w:rsidRPr="005E1798">
        <w:t>veřejné zakázky</w:t>
      </w:r>
      <w:r w:rsidR="00D87336" w:rsidRPr="005E1798">
        <w:t xml:space="preserve"> </w:t>
      </w:r>
      <w:r w:rsidR="005E1798" w:rsidRPr="005E1798">
        <w:t>bez opčního práva za </w:t>
      </w:r>
      <w:r w:rsidR="00D87336" w:rsidRPr="005E1798">
        <w:t>období jednoho roku (</w:t>
      </w:r>
      <w:r w:rsidR="003F1E6D">
        <w:t>6</w:t>
      </w:r>
      <w:r w:rsidR="00D87336" w:rsidRPr="005E1798">
        <w:t>.</w:t>
      </w:r>
      <w:r w:rsidR="003F1E6D">
        <w:t>5</w:t>
      </w:r>
      <w:r w:rsidR="00D87336" w:rsidRPr="005E1798">
        <w:t>00.000,- Kč bez DPH).</w:t>
      </w:r>
    </w:p>
    <w:p w:rsidR="00D87336" w:rsidRPr="005E1798" w:rsidRDefault="00D87336" w:rsidP="002125D0">
      <w:pPr>
        <w:spacing w:after="360"/>
        <w:ind w:left="709" w:hanging="1"/>
      </w:pPr>
      <w:r w:rsidRPr="005E1798">
        <w:t xml:space="preserve">Zadavatel je tedy oprávněn v souladu s § 99 zákona o veřejných zakázkách </w:t>
      </w:r>
      <w:r w:rsidR="003F1E6D">
        <w:t>využít opční právo ve výši až 65</w:t>
      </w:r>
      <w:r w:rsidRPr="005E1798">
        <w:t>0.000,- Kč bez DPH za jeden kalendářní rok.</w:t>
      </w:r>
    </w:p>
    <w:p w:rsidR="00D87336" w:rsidRPr="005E1798" w:rsidRDefault="00D87336" w:rsidP="002125D0">
      <w:pPr>
        <w:pStyle w:val="Odstavecseseznamem"/>
        <w:numPr>
          <w:ilvl w:val="1"/>
          <w:numId w:val="1"/>
        </w:numPr>
        <w:ind w:left="709" w:hanging="709"/>
        <w:contextualSpacing w:val="0"/>
        <w:rPr>
          <w:b/>
        </w:rPr>
      </w:pPr>
      <w:r w:rsidRPr="005E1798">
        <w:rPr>
          <w:b/>
        </w:rPr>
        <w:t>Předpokládaná hodnota VZ bez opčního práva</w:t>
      </w:r>
    </w:p>
    <w:p w:rsidR="00D87336" w:rsidRPr="005E1798" w:rsidRDefault="00D87336" w:rsidP="002125D0">
      <w:pPr>
        <w:ind w:left="709"/>
      </w:pPr>
      <w:r w:rsidRPr="005E1798">
        <w:t xml:space="preserve">Uchazeč bude při vypracování nabídky brát v úvahu </w:t>
      </w:r>
      <w:r w:rsidRPr="005E1798">
        <w:rPr>
          <w:b/>
        </w:rPr>
        <w:t>předpokládanou hodnotu veřejné zakázky bez opce</w:t>
      </w:r>
      <w:r w:rsidRPr="005E1798">
        <w:t xml:space="preserve">, tedy </w:t>
      </w:r>
      <w:r w:rsidR="003F1E6D">
        <w:rPr>
          <w:b/>
        </w:rPr>
        <w:t>26</w:t>
      </w:r>
      <w:r w:rsidRPr="005E1798">
        <w:rPr>
          <w:b/>
        </w:rPr>
        <w:t>.000.000,- Kč</w:t>
      </w:r>
      <w:r w:rsidRPr="005E1798">
        <w:t>.</w:t>
      </w:r>
    </w:p>
    <w:p w:rsidR="00D87336" w:rsidRDefault="00D87336" w:rsidP="002125D0">
      <w:pPr>
        <w:spacing w:after="240"/>
        <w:ind w:left="709"/>
      </w:pPr>
      <w:r w:rsidRPr="005E1798">
        <w:t>Jelikož na základě této veřejné zakázky bude s vítězným uchazečem uzavřena smlouva na dobu neurčitou, předpokládaná hodnota veřejné zakázky je stanovena za 48 měsíců poskytování služeb.</w:t>
      </w:r>
    </w:p>
    <w:p w:rsidR="00D87336" w:rsidRDefault="00D87336" w:rsidP="00D87336">
      <w:pPr>
        <w:pStyle w:val="Nadpis1"/>
      </w:pPr>
      <w:bookmarkStart w:id="8" w:name="_Toc440869846"/>
      <w:bookmarkStart w:id="9" w:name="_Toc440883731"/>
      <w:r>
        <w:t>Opční právo</w:t>
      </w:r>
      <w:bookmarkEnd w:id="8"/>
      <w:bookmarkEnd w:id="9"/>
    </w:p>
    <w:p w:rsidR="00D87336" w:rsidRPr="005E1798" w:rsidRDefault="00D87336" w:rsidP="002125D0">
      <w:pPr>
        <w:pStyle w:val="Odstavecseseznamem"/>
        <w:numPr>
          <w:ilvl w:val="1"/>
          <w:numId w:val="1"/>
        </w:numPr>
        <w:ind w:left="709" w:hanging="709"/>
        <w:contextualSpacing w:val="0"/>
      </w:pPr>
      <w:r w:rsidRPr="005E1798">
        <w:rPr>
          <w:b/>
        </w:rPr>
        <w:t>Předmětem opčního práva</w:t>
      </w:r>
      <w:r w:rsidRPr="005E1798">
        <w:t xml:space="preserve"> bude zajištění technické nápravy následků svévolného (vandalského) poškozování </w:t>
      </w:r>
      <w:r w:rsidR="00F80826">
        <w:t xml:space="preserve">a odcizení </w:t>
      </w:r>
      <w:r w:rsidRPr="005E1798">
        <w:t xml:space="preserve">majetku zadavatele na území Tyršových sadů. Za takové jednání se považuje především úmyslně způsobené poškození </w:t>
      </w:r>
      <w:r w:rsidR="00F80826">
        <w:t xml:space="preserve">a odcizení </w:t>
      </w:r>
      <w:r w:rsidRPr="005E1798">
        <w:t>vegetačních prvků (zejména poškození dřevin, trvalého porostu v biotopu, vysazených trvalek a travin, apod.) a technických</w:t>
      </w:r>
      <w:r w:rsidR="00F80826">
        <w:t xml:space="preserve"> prvků (zejména </w:t>
      </w:r>
      <w:r w:rsidRPr="005E1798">
        <w:t>poškození</w:t>
      </w:r>
      <w:r w:rsidR="00F80826">
        <w:t xml:space="preserve"> či odcizení</w:t>
      </w:r>
      <w:r w:rsidRPr="005E1798">
        <w:t xml:space="preserve"> technického vybavení jako jsou lavičky, odpadkové koše, zemní svítidla, apod.).</w:t>
      </w:r>
      <w:r w:rsidR="000D304B" w:rsidRPr="005E1798">
        <w:t xml:space="preserve"> </w:t>
      </w:r>
    </w:p>
    <w:p w:rsidR="00D87336" w:rsidRPr="005E1798" w:rsidRDefault="00D87336" w:rsidP="002125D0">
      <w:pPr>
        <w:pStyle w:val="Odstavecseseznamem"/>
        <w:numPr>
          <w:ilvl w:val="1"/>
          <w:numId w:val="1"/>
        </w:numPr>
        <w:ind w:left="709" w:hanging="709"/>
        <w:contextualSpacing w:val="0"/>
      </w:pPr>
      <w:r w:rsidRPr="005E1798">
        <w:t>Zadavatel si vyhrazuje, že opční právo může být uplatněno opakovaně, maximálně však do výše jeh</w:t>
      </w:r>
      <w:r w:rsidR="00A56098">
        <w:t>o předpokládané hodnoty, tedy 65</w:t>
      </w:r>
      <w:r w:rsidRPr="005E1798">
        <w:t xml:space="preserve">0.000,- Kč bez DPH za jeden kalendářní rok. Zadavatel může na základě opčního práva zahájit jednací řízení bez uveřejnění ve smyslu § 23 odst. 7 písm. b) bodu 5 zákona o veřejných zakázkách nejpozději do 3 let od uzavření smlouvy na realizaci této veřejné zakázky. Zadavatel </w:t>
      </w:r>
      <w:r w:rsidRPr="005E1798">
        <w:lastRenderedPageBreak/>
        <w:t>může využít opčního práva kdykoliv v průběhu realizace veřejné zakázky s přihlédnutím k podmínce uvedené v předchozí větě.</w:t>
      </w:r>
    </w:p>
    <w:p w:rsidR="00D87336" w:rsidRPr="005E1798" w:rsidRDefault="00D87336" w:rsidP="002125D0">
      <w:pPr>
        <w:pStyle w:val="Odstavecseseznamem"/>
        <w:numPr>
          <w:ilvl w:val="1"/>
          <w:numId w:val="1"/>
        </w:numPr>
        <w:ind w:left="709" w:hanging="709"/>
        <w:contextualSpacing w:val="0"/>
      </w:pPr>
      <w:r w:rsidRPr="005E1798">
        <w:t>Zakázka na předmět opčního práva bude zadán</w:t>
      </w:r>
      <w:r w:rsidR="004D0A2F" w:rsidRPr="005E1798">
        <w:t>a</w:t>
      </w:r>
      <w:r w:rsidRPr="005E1798">
        <w:t xml:space="preserve"> v jednacím řízení bez uveřejnění dle § 34 </w:t>
      </w:r>
      <w:r w:rsidR="004D0A2F" w:rsidRPr="005E1798">
        <w:t xml:space="preserve">zákona </w:t>
      </w:r>
      <w:r w:rsidR="005E1798" w:rsidRPr="005E1798">
        <w:t>o </w:t>
      </w:r>
      <w:r w:rsidRPr="005E1798">
        <w:t>veřejných zakázkách témuž dodavateli, se kterým bude uzavřena smlouva na plnění veřejné zakázky.</w:t>
      </w:r>
    </w:p>
    <w:p w:rsidR="00D87336" w:rsidRPr="005E1798" w:rsidRDefault="00D87336" w:rsidP="002125D0">
      <w:pPr>
        <w:pStyle w:val="Odstavecseseznamem"/>
        <w:numPr>
          <w:ilvl w:val="1"/>
          <w:numId w:val="1"/>
        </w:numPr>
        <w:ind w:left="709" w:hanging="709"/>
        <w:contextualSpacing w:val="0"/>
      </w:pPr>
      <w:r w:rsidRPr="005E1798">
        <w:t>Zadavatel po uplynutí 3 let od uzavření smlouvy na realizaci této veřejné zakázky zahájí zadávací řízení na rámcovou smlouvu, na jejímž základě budou nadále zadávány zakázky pokrývající potřeby zadavatele související s předmětem opčního práva.</w:t>
      </w:r>
    </w:p>
    <w:p w:rsidR="00784FC8" w:rsidRPr="005E1798" w:rsidRDefault="00784FC8" w:rsidP="002125D0">
      <w:pPr>
        <w:pStyle w:val="Odstavecseseznamem"/>
        <w:numPr>
          <w:ilvl w:val="1"/>
          <w:numId w:val="1"/>
        </w:numPr>
        <w:ind w:left="709" w:hanging="709"/>
        <w:contextualSpacing w:val="0"/>
      </w:pPr>
      <w:r w:rsidRPr="005E1798">
        <w:t>Zadavatel si vyhrazuje právo v případě potřeby prací, jejichž předmět je obdobný předmětu opčního práva, zadat tyto práce třetím subjektům.</w:t>
      </w:r>
    </w:p>
    <w:p w:rsidR="00215891" w:rsidRPr="00327A02" w:rsidRDefault="00185115" w:rsidP="00FB1ABA">
      <w:pPr>
        <w:pStyle w:val="Nadpis1"/>
      </w:pPr>
      <w:bookmarkStart w:id="10" w:name="_Toc440883732"/>
      <w:r>
        <w:t>Požadavky na způsob zpracování nabídkové ceny</w:t>
      </w:r>
      <w:bookmarkEnd w:id="10"/>
    </w:p>
    <w:p w:rsidR="002125D0" w:rsidRPr="00F43BFA" w:rsidRDefault="002125D0" w:rsidP="004D1BDE">
      <w:pPr>
        <w:pStyle w:val="Odstavecseseznamem"/>
        <w:numPr>
          <w:ilvl w:val="1"/>
          <w:numId w:val="1"/>
        </w:numPr>
        <w:ind w:left="794" w:hanging="794"/>
        <w:contextualSpacing w:val="0"/>
      </w:pPr>
      <w:r w:rsidRPr="00F43BFA">
        <w:t>Nabídkovou cenu stanoví uchazeč v rozsahu a dle údajů této zadávací dokumentace (včetně všech jejích příloh).</w:t>
      </w:r>
    </w:p>
    <w:p w:rsidR="00BC3E81" w:rsidRPr="00AB6DAB" w:rsidRDefault="00BC3E81" w:rsidP="00BC3E81">
      <w:pPr>
        <w:pStyle w:val="Odstavecseseznamem"/>
        <w:numPr>
          <w:ilvl w:val="1"/>
          <w:numId w:val="1"/>
        </w:numPr>
        <w:ind w:left="794" w:hanging="794"/>
        <w:contextualSpacing w:val="0"/>
      </w:pPr>
      <w:r w:rsidRPr="00F43BFA">
        <w:t>Uchazeči zpracují nabídk</w:t>
      </w:r>
      <w:r w:rsidR="0074541F">
        <w:t>ovou cenu tak, že do</w:t>
      </w:r>
      <w:r w:rsidRPr="00F43BFA">
        <w:t xml:space="preserve">plní </w:t>
      </w:r>
      <w:r w:rsidR="0074541F">
        <w:t>jednotkové ceny</w:t>
      </w:r>
      <w:r w:rsidRPr="00F43BFA">
        <w:t xml:space="preserve"> </w:t>
      </w:r>
      <w:r w:rsidR="0074541F">
        <w:t xml:space="preserve">do Plánu </w:t>
      </w:r>
      <w:r w:rsidR="007721F7">
        <w:t>rozvojové</w:t>
      </w:r>
      <w:r w:rsidR="0074541F">
        <w:t xml:space="preserve"> péče a údržby </w:t>
      </w:r>
      <w:r w:rsidRPr="00F43BFA">
        <w:rPr>
          <w:i/>
        </w:rPr>
        <w:t>(Příloha č. 6 této zadávací dokumentace</w:t>
      </w:r>
      <w:r w:rsidRPr="00AB6DAB">
        <w:rPr>
          <w:i/>
        </w:rPr>
        <w:t xml:space="preserve">) </w:t>
      </w:r>
      <w:r w:rsidR="0074541F" w:rsidRPr="00AB6DAB">
        <w:t>a</w:t>
      </w:r>
      <w:r w:rsidRPr="00AB6DAB">
        <w:t xml:space="preserve"> </w:t>
      </w:r>
      <w:r w:rsidR="0074541F" w:rsidRPr="00AB6DAB">
        <w:t>C</w:t>
      </w:r>
      <w:r w:rsidRPr="00AB6DAB">
        <w:t>eníku dalších prací</w:t>
      </w:r>
      <w:r w:rsidR="00F43BFA" w:rsidRPr="00AB6DAB">
        <w:t xml:space="preserve"> a služeb</w:t>
      </w:r>
      <w:r w:rsidRPr="00AB6DAB">
        <w:t xml:space="preserve"> </w:t>
      </w:r>
      <w:r w:rsidRPr="00AB6DAB">
        <w:rPr>
          <w:i/>
        </w:rPr>
        <w:t>(Příloha č. 8 této zadávací dokumentace)</w:t>
      </w:r>
      <w:r w:rsidRPr="00AB6DAB">
        <w:t>.</w:t>
      </w:r>
    </w:p>
    <w:p w:rsidR="00BC3E81" w:rsidRPr="00F43BFA" w:rsidRDefault="00BC3E81" w:rsidP="00F43BFA">
      <w:pPr>
        <w:pStyle w:val="Odstavecseseznamem"/>
        <w:numPr>
          <w:ilvl w:val="1"/>
          <w:numId w:val="1"/>
        </w:numPr>
        <w:ind w:left="794" w:hanging="794"/>
        <w:contextualSpacing w:val="0"/>
      </w:pPr>
      <w:r w:rsidRPr="00F43BFA">
        <w:t>Jednotkové ceny za dílčí služby uvedené</w:t>
      </w:r>
      <w:r w:rsidR="00B31670">
        <w:t xml:space="preserve"> v příloze č. 6 se použijí i při</w:t>
      </w:r>
      <w:r w:rsidRPr="00F43BFA">
        <w:t xml:space="preserve"> realizaci následné péče v roce 2019 a následujících a aplikují se tak na seznam činností, jejich frekvenci a počet dle přílohy č. 7.</w:t>
      </w:r>
    </w:p>
    <w:p w:rsidR="00F43BFA" w:rsidRPr="00F43BFA" w:rsidRDefault="00F43BFA" w:rsidP="004D1BDE">
      <w:pPr>
        <w:pStyle w:val="Odstavecseseznamem"/>
        <w:numPr>
          <w:ilvl w:val="1"/>
          <w:numId w:val="1"/>
        </w:numPr>
        <w:ind w:left="794" w:hanging="794"/>
        <w:contextualSpacing w:val="0"/>
      </w:pPr>
      <w:r>
        <w:t>V případě, že uchazeč ocení jakoukoliv položku z dílčích činností částkou 0,- Kč, je povinen v nabídce toto nacenění odůvodnit, v opačném případě jej může zadavatel k doplnění odůvodnění vyzvat.</w:t>
      </w:r>
    </w:p>
    <w:p w:rsidR="0017027B" w:rsidRDefault="002125D0" w:rsidP="004D1BDE">
      <w:pPr>
        <w:pStyle w:val="Odstavecseseznamem"/>
        <w:numPr>
          <w:ilvl w:val="1"/>
          <w:numId w:val="1"/>
        </w:numPr>
        <w:ind w:left="794" w:hanging="794"/>
        <w:contextualSpacing w:val="0"/>
      </w:pPr>
      <w:r>
        <w:t xml:space="preserve">Celková </w:t>
      </w:r>
      <w:r w:rsidR="00F43BFA">
        <w:t>cena</w:t>
      </w:r>
      <w:r>
        <w:t xml:space="preserve">, která vznikne součtem částek za jednotlivé dílčí </w:t>
      </w:r>
      <w:r w:rsidRPr="00F43BFA">
        <w:t>činnosti</w:t>
      </w:r>
      <w:r w:rsidR="00F43BFA" w:rsidRPr="00F43BFA">
        <w:t xml:space="preserve"> obsažené v příloze č. 6 </w:t>
      </w:r>
      <w:r w:rsidR="00F43BFA">
        <w:t>–</w:t>
      </w:r>
      <w:r w:rsidR="0074541F">
        <w:t xml:space="preserve"> P</w:t>
      </w:r>
      <w:r w:rsidR="00F43BFA" w:rsidRPr="00F43BFA">
        <w:t>lán</w:t>
      </w:r>
      <w:r w:rsidR="00770A1B">
        <w:t xml:space="preserve"> </w:t>
      </w:r>
      <w:r w:rsidR="007721F7">
        <w:t>rozvojové</w:t>
      </w:r>
      <w:r w:rsidR="00770A1B">
        <w:t xml:space="preserve"> p</w:t>
      </w:r>
      <w:r w:rsidR="0074541F">
        <w:t>éče a údržby (2016</w:t>
      </w:r>
      <w:r w:rsidR="00770A1B">
        <w:t>–</w:t>
      </w:r>
      <w:r w:rsidR="00F43BFA" w:rsidRPr="00F43BFA">
        <w:t>2018)</w:t>
      </w:r>
      <w:r>
        <w:t xml:space="preserve">, bude představovat </w:t>
      </w:r>
      <w:r w:rsidRPr="00F43BFA">
        <w:rPr>
          <w:b/>
        </w:rPr>
        <w:t xml:space="preserve">nabídkovou cenu za jeden rok </w:t>
      </w:r>
      <w:r w:rsidR="00AA1373" w:rsidRPr="00F43BFA">
        <w:rPr>
          <w:b/>
        </w:rPr>
        <w:t>cyklické údržby</w:t>
      </w:r>
      <w:r w:rsidR="00F43BFA">
        <w:rPr>
          <w:b/>
        </w:rPr>
        <w:t xml:space="preserve"> parku</w:t>
      </w:r>
      <w:r>
        <w:t xml:space="preserve">. </w:t>
      </w:r>
      <w:r w:rsidR="005A0E77">
        <w:t xml:space="preserve">Tato nabídková cena bude </w:t>
      </w:r>
      <w:r w:rsidR="005A0E77" w:rsidRPr="00F43BFA">
        <w:rPr>
          <w:b/>
        </w:rPr>
        <w:t>dílčím hodnotícím kritériem</w:t>
      </w:r>
      <w:r w:rsidR="005A0E77">
        <w:t xml:space="preserve"> při hodnocení ekonomické výhodnosti nabídky.</w:t>
      </w:r>
    </w:p>
    <w:p w:rsidR="00327A02" w:rsidRDefault="000C3582" w:rsidP="004D1BDE">
      <w:pPr>
        <w:pStyle w:val="Odstavecseseznamem"/>
        <w:numPr>
          <w:ilvl w:val="1"/>
          <w:numId w:val="1"/>
        </w:numPr>
        <w:ind w:left="794" w:hanging="794"/>
        <w:contextualSpacing w:val="0"/>
      </w:pPr>
      <w:r>
        <w:t>Aritmetický průměr jednotkových cen</w:t>
      </w:r>
      <w:r w:rsidR="0028044D" w:rsidRPr="00F43BFA">
        <w:t xml:space="preserve"> dle </w:t>
      </w:r>
      <w:r w:rsidR="00550504">
        <w:t>přílohy č. 8 – C</w:t>
      </w:r>
      <w:r w:rsidR="00F43BFA" w:rsidRPr="00F43BFA">
        <w:t>eník dalších prací a služeb</w:t>
      </w:r>
      <w:r w:rsidR="00F43BFA">
        <w:t xml:space="preserve">, </w:t>
      </w:r>
      <w:r w:rsidR="0028044D">
        <w:t xml:space="preserve">bude představovat </w:t>
      </w:r>
      <w:bookmarkStart w:id="11" w:name="_GoBack"/>
      <w:r w:rsidR="0028044D" w:rsidRPr="00F43BFA">
        <w:rPr>
          <w:b/>
        </w:rPr>
        <w:t xml:space="preserve">nabídkovou cenu </w:t>
      </w:r>
      <w:r w:rsidR="0017027B" w:rsidRPr="00F43BFA">
        <w:rPr>
          <w:b/>
        </w:rPr>
        <w:t>za činnosti</w:t>
      </w:r>
      <w:r w:rsidR="00F43BFA">
        <w:rPr>
          <w:b/>
        </w:rPr>
        <w:t xml:space="preserve"> operativního charakteru</w:t>
      </w:r>
      <w:bookmarkEnd w:id="11"/>
      <w:r w:rsidR="00F43BFA">
        <w:rPr>
          <w:b/>
        </w:rPr>
        <w:t>.</w:t>
      </w:r>
      <w:r w:rsidR="005A0E77" w:rsidRPr="005A0E77">
        <w:t xml:space="preserve"> </w:t>
      </w:r>
      <w:r w:rsidR="005A0E77">
        <w:t xml:space="preserve">Tato nabídková cena bude </w:t>
      </w:r>
      <w:r w:rsidR="005A0E77" w:rsidRPr="00F43BFA">
        <w:rPr>
          <w:b/>
        </w:rPr>
        <w:t>dílčím hodnotícím kritériem</w:t>
      </w:r>
      <w:r w:rsidR="005A0E77">
        <w:t xml:space="preserve"> při hodnocení ekonomické výhodnosti nabídky.</w:t>
      </w:r>
    </w:p>
    <w:p w:rsidR="002125D0" w:rsidRDefault="002125D0" w:rsidP="004D1BDE">
      <w:pPr>
        <w:pStyle w:val="Odstavecseseznamem"/>
        <w:numPr>
          <w:ilvl w:val="1"/>
          <w:numId w:val="1"/>
        </w:numPr>
        <w:ind w:left="794" w:hanging="794"/>
        <w:contextualSpacing w:val="0"/>
      </w:pPr>
      <w:r>
        <w:t xml:space="preserve">Uchazeč uvede </w:t>
      </w:r>
      <w:r w:rsidR="005A0E77">
        <w:t xml:space="preserve">obě </w:t>
      </w:r>
      <w:r>
        <w:t>výsledn</w:t>
      </w:r>
      <w:r w:rsidR="0028044D">
        <w:t>é</w:t>
      </w:r>
      <w:r>
        <w:t xml:space="preserve"> nabídkov</w:t>
      </w:r>
      <w:r w:rsidR="0028044D">
        <w:t>é</w:t>
      </w:r>
      <w:r>
        <w:t xml:space="preserve"> cen</w:t>
      </w:r>
      <w:r w:rsidR="0028044D">
        <w:t>y</w:t>
      </w:r>
      <w:r>
        <w:t xml:space="preserve"> dle předchozího odstavce na krycím listu nabídky </w:t>
      </w:r>
      <w:r w:rsidRPr="00F4287A">
        <w:rPr>
          <w:i/>
        </w:rPr>
        <w:t>(Pří</w:t>
      </w:r>
      <w:r>
        <w:rPr>
          <w:i/>
        </w:rPr>
        <w:t>loha č. </w:t>
      </w:r>
      <w:r w:rsidRPr="00F4287A">
        <w:rPr>
          <w:i/>
        </w:rPr>
        <w:t>1 této zadávací dokumentace)</w:t>
      </w:r>
      <w:r w:rsidR="005A0E77">
        <w:t>.</w:t>
      </w:r>
    </w:p>
    <w:p w:rsidR="002125D0" w:rsidRDefault="002125D0" w:rsidP="00F43BFA">
      <w:pPr>
        <w:pStyle w:val="Odstavecseseznamem"/>
        <w:numPr>
          <w:ilvl w:val="1"/>
          <w:numId w:val="1"/>
        </w:numPr>
        <w:ind w:left="794" w:hanging="794"/>
        <w:contextualSpacing w:val="0"/>
      </w:pPr>
      <w:r>
        <w:t xml:space="preserve">Je povinností uchazeče zajistit, aby </w:t>
      </w:r>
      <w:r w:rsidR="00040294">
        <w:t>výsledná cena</w:t>
      </w:r>
      <w:r>
        <w:t xml:space="preserve"> uvedená v</w:t>
      </w:r>
      <w:r w:rsidR="00F43BFA">
        <w:t> </w:t>
      </w:r>
      <w:r w:rsidR="00F43BFA">
        <w:rPr>
          <w:i/>
        </w:rPr>
        <w:t xml:space="preserve">příloze č. 6 - </w:t>
      </w:r>
      <w:r w:rsidR="0085463E">
        <w:rPr>
          <w:i/>
        </w:rPr>
        <w:t>P</w:t>
      </w:r>
      <w:r w:rsidR="00F43BFA">
        <w:rPr>
          <w:i/>
        </w:rPr>
        <w:t>l</w:t>
      </w:r>
      <w:r w:rsidR="00770A1B">
        <w:rPr>
          <w:i/>
        </w:rPr>
        <w:t xml:space="preserve">án </w:t>
      </w:r>
      <w:r w:rsidR="007721F7">
        <w:rPr>
          <w:i/>
        </w:rPr>
        <w:t>rozvojové</w:t>
      </w:r>
      <w:r w:rsidR="00770A1B">
        <w:rPr>
          <w:i/>
        </w:rPr>
        <w:t xml:space="preserve"> </w:t>
      </w:r>
      <w:r w:rsidR="0085463E">
        <w:rPr>
          <w:i/>
        </w:rPr>
        <w:t>péče a údržby (2016</w:t>
      </w:r>
      <w:r w:rsidR="00F43BFA">
        <w:rPr>
          <w:i/>
        </w:rPr>
        <w:t>–2018)</w:t>
      </w:r>
      <w:r>
        <w:t xml:space="preserve"> odpovídala částce uvedené na krycím listu nabídky.</w:t>
      </w:r>
      <w:r w:rsidR="005A0E77">
        <w:t xml:space="preserve"> Taktéž je povinností uchazeče zajistit, aby </w:t>
      </w:r>
      <w:r w:rsidR="003611EB">
        <w:t>aritmetický průměr jednotkových cen uvedený v Ceníku dalších prací a služeb</w:t>
      </w:r>
      <w:r w:rsidR="005A0E77">
        <w:t xml:space="preserve"> </w:t>
      </w:r>
      <w:r w:rsidR="005A0E77" w:rsidRPr="00486241">
        <w:rPr>
          <w:i/>
        </w:rPr>
        <w:t xml:space="preserve">(Příloha č. </w:t>
      </w:r>
      <w:r w:rsidR="002B4D1B">
        <w:rPr>
          <w:i/>
        </w:rPr>
        <w:t>8</w:t>
      </w:r>
      <w:r w:rsidR="00F43BFA">
        <w:rPr>
          <w:i/>
        </w:rPr>
        <w:t xml:space="preserve"> této zadávací dokumentace)</w:t>
      </w:r>
      <w:r w:rsidR="005A0E77">
        <w:rPr>
          <w:i/>
        </w:rPr>
        <w:t xml:space="preserve"> </w:t>
      </w:r>
      <w:r w:rsidR="005A0E77">
        <w:t>odpoví</w:t>
      </w:r>
      <w:r w:rsidR="003611EB">
        <w:t>dal</w:t>
      </w:r>
      <w:r w:rsidR="005A0E77">
        <w:t xml:space="preserve"> částce uvedené na krycím listu nabídky.</w:t>
      </w:r>
      <w:r>
        <w:t xml:space="preserve"> </w:t>
      </w:r>
      <w:r w:rsidRPr="00B7471E">
        <w:t>Jakýkoliv rozp</w:t>
      </w:r>
      <w:r w:rsidR="005A0E77">
        <w:t>o</w:t>
      </w:r>
      <w:r w:rsidRPr="00B7471E">
        <w:t xml:space="preserve">r v cenových údajích v nabídce zjištěný při otevírání obálek s nabídkami nebo při posuzování a hodnocení nabídek je nesplněním této zadávací podmínky, </w:t>
      </w:r>
      <w:r w:rsidR="009E679F">
        <w:t>které</w:t>
      </w:r>
      <w:r w:rsidRPr="00B7471E">
        <w:t xml:space="preserve"> </w:t>
      </w:r>
      <w:r w:rsidR="005A0E77">
        <w:t xml:space="preserve">povede </w:t>
      </w:r>
      <w:r w:rsidRPr="00B7471E">
        <w:t>k vyřazení nabídky.</w:t>
      </w:r>
    </w:p>
    <w:p w:rsidR="004D1BDE" w:rsidRDefault="004D1BDE" w:rsidP="009E679F">
      <w:pPr>
        <w:pStyle w:val="Odstavecseseznamem"/>
        <w:numPr>
          <w:ilvl w:val="1"/>
          <w:numId w:val="1"/>
        </w:numPr>
        <w:ind w:left="794" w:hanging="794"/>
        <w:contextualSpacing w:val="0"/>
      </w:pPr>
      <w:r>
        <w:t xml:space="preserve">Uchazeč odpovídá </w:t>
      </w:r>
      <w:r w:rsidR="00BC502E">
        <w:t xml:space="preserve">za jednotkové ceny jím vložené do </w:t>
      </w:r>
      <w:r w:rsidR="00BC502E" w:rsidRPr="00BC502E">
        <w:t xml:space="preserve">Plánu </w:t>
      </w:r>
      <w:r w:rsidR="007721F7">
        <w:t>rozvojové</w:t>
      </w:r>
      <w:r w:rsidR="00BC502E" w:rsidRPr="00BC502E">
        <w:t xml:space="preserve"> péče a údržby </w:t>
      </w:r>
      <w:r w:rsidR="00BC502E" w:rsidRPr="00BC502E">
        <w:rPr>
          <w:i/>
        </w:rPr>
        <w:t>(</w:t>
      </w:r>
      <w:r w:rsidRPr="00486241">
        <w:rPr>
          <w:i/>
        </w:rPr>
        <w:t>Přílo</w:t>
      </w:r>
      <w:r w:rsidR="00BC502E">
        <w:rPr>
          <w:i/>
        </w:rPr>
        <w:t xml:space="preserve">ha č. </w:t>
      </w:r>
      <w:r>
        <w:rPr>
          <w:i/>
        </w:rPr>
        <w:t>6</w:t>
      </w:r>
      <w:r w:rsidR="00BC502E">
        <w:rPr>
          <w:i/>
        </w:rPr>
        <w:t xml:space="preserve"> </w:t>
      </w:r>
      <w:r w:rsidR="00BC502E" w:rsidRPr="00BC502E">
        <w:rPr>
          <w:i/>
        </w:rPr>
        <w:t>této zadávací dokumentace</w:t>
      </w:r>
      <w:r w:rsidR="00BC502E">
        <w:rPr>
          <w:i/>
        </w:rPr>
        <w:t xml:space="preserve">) </w:t>
      </w:r>
      <w:r w:rsidR="00AB6DAB" w:rsidRPr="00AB6DAB">
        <w:t xml:space="preserve">a Ceníku dalších prací a služeb </w:t>
      </w:r>
      <w:r w:rsidR="00AB6DAB" w:rsidRPr="00AB6DAB">
        <w:rPr>
          <w:i/>
        </w:rPr>
        <w:t>(Příloha č. 8 této zadávací dokumentace)</w:t>
      </w:r>
      <w:r w:rsidR="005A0E77">
        <w:t xml:space="preserve"> </w:t>
      </w:r>
      <w:r>
        <w:t>a</w:t>
      </w:r>
      <w:r w:rsidRPr="00B7471E">
        <w:t xml:space="preserve"> </w:t>
      </w:r>
      <w:r>
        <w:t xml:space="preserve">nemá právo domáhat se zvýšení </w:t>
      </w:r>
      <w:r w:rsidR="005A0E77">
        <w:t xml:space="preserve">kterékoli z </w:t>
      </w:r>
      <w:r>
        <w:t>nabídkov</w:t>
      </w:r>
      <w:r w:rsidR="005A0E77">
        <w:t>ých</w:t>
      </w:r>
      <w:r>
        <w:t xml:space="preserve"> cen z důvodů vložení nesprávných údajů, a to ani tehdy, pokud jsou tyto chyby důsledkem nepřesného nebo neúplného ocenění soupisu služeb.</w:t>
      </w:r>
    </w:p>
    <w:p w:rsidR="009E679F" w:rsidRPr="00B05325" w:rsidRDefault="009E679F" w:rsidP="009E679F">
      <w:pPr>
        <w:pStyle w:val="Odstavecseseznamem"/>
        <w:numPr>
          <w:ilvl w:val="1"/>
          <w:numId w:val="1"/>
        </w:numPr>
        <w:spacing w:before="480"/>
        <w:ind w:left="794" w:hanging="794"/>
        <w:contextualSpacing w:val="0"/>
      </w:pPr>
      <w:r w:rsidRPr="00B05325">
        <w:t xml:space="preserve">Uchazeč doplní jednotkové ceny do přílohy č. 9 – </w:t>
      </w:r>
      <w:r w:rsidR="004E4D7A" w:rsidRPr="00B05325">
        <w:t>Péče o lipovou alej - ceník</w:t>
      </w:r>
      <w:r w:rsidRPr="00B05325">
        <w:t>. Výsledná nabídkov</w:t>
      </w:r>
      <w:r w:rsidR="006139A1" w:rsidRPr="00B05325">
        <w:t>á</w:t>
      </w:r>
      <w:r w:rsidRPr="00B05325">
        <w:t xml:space="preserve"> cena vzešlá ze součtu všech jednotkových cen dle této přílohy bude uvedena u příslušné dílčí činnosti (</w:t>
      </w:r>
      <w:r w:rsidRPr="00B05325">
        <w:rPr>
          <w:i/>
        </w:rPr>
        <w:t>Péče o</w:t>
      </w:r>
      <w:r w:rsidR="00B31670">
        <w:rPr>
          <w:i/>
        </w:rPr>
        <w:t> </w:t>
      </w:r>
      <w:r w:rsidRPr="00B05325">
        <w:rPr>
          <w:i/>
        </w:rPr>
        <w:t>lipovou alej v ul. Pod Zámkem</w:t>
      </w:r>
      <w:r w:rsidRPr="00B05325">
        <w:t xml:space="preserve">) v příloze č. 6 – Plán rozvojové péče a údržby (2016-2018). </w:t>
      </w:r>
    </w:p>
    <w:p w:rsidR="009E679F" w:rsidRPr="00B05325" w:rsidRDefault="0088359D" w:rsidP="009E34D7">
      <w:pPr>
        <w:pStyle w:val="Odstavecseseznamem"/>
        <w:numPr>
          <w:ilvl w:val="1"/>
          <w:numId w:val="1"/>
        </w:numPr>
        <w:ind w:left="794" w:hanging="794"/>
        <w:contextualSpacing w:val="0"/>
      </w:pPr>
      <w:r w:rsidRPr="00B05325">
        <w:lastRenderedPageBreak/>
        <w:t xml:space="preserve">Uchazeč odpovídá za jednotkové ceny jím vložené do </w:t>
      </w:r>
      <w:r w:rsidR="004E4D7A" w:rsidRPr="00B05325">
        <w:t>Péče o lipovou alej - ceník</w:t>
      </w:r>
      <w:r w:rsidRPr="00B05325">
        <w:t xml:space="preserve"> (</w:t>
      </w:r>
      <w:r w:rsidRPr="00B05325">
        <w:rPr>
          <w:i/>
        </w:rPr>
        <w:t>Příloha č. 9 této zadávací dokumentace</w:t>
      </w:r>
      <w:r w:rsidRPr="00B05325">
        <w:t xml:space="preserve">) a nemá právo domáhat zvýšení výsledné ceny dle této přílohy z důvodů vložení nesprávných údajů. Taktéž je povinností uchazeče zajistit, aby výsledná cena vzešlá ze součtu jednotkových cen dle této přílohy odpovídala ceně uvedené u příslušné dílčí činnosti v příloze </w:t>
      </w:r>
      <w:r w:rsidR="009E34D7" w:rsidRPr="00B05325">
        <w:t>č. </w:t>
      </w:r>
      <w:r w:rsidRPr="00B05325">
        <w:t xml:space="preserve">6 této zadávací dokumentace. Jakýkoli rozpor v cenových </w:t>
      </w:r>
      <w:r w:rsidR="009E34D7" w:rsidRPr="00B05325">
        <w:t xml:space="preserve">údajích v příloze č. 6 a příloze č. 9 k této zadávací dokumentaci zjištěný při posuzování a hodnocení nabídek je nesplněním této zadávací podmínky, které povede k vyřazení nabídky. </w:t>
      </w:r>
    </w:p>
    <w:p w:rsidR="00232E00" w:rsidRPr="00B05325" w:rsidRDefault="009E34D7" w:rsidP="00232E00">
      <w:pPr>
        <w:pStyle w:val="Odstavecseseznamem"/>
        <w:numPr>
          <w:ilvl w:val="1"/>
          <w:numId w:val="1"/>
        </w:numPr>
        <w:spacing w:before="480"/>
        <w:ind w:left="794" w:hanging="794"/>
        <w:contextualSpacing w:val="0"/>
      </w:pPr>
      <w:r w:rsidRPr="00B05325">
        <w:t>Uchazeč rovněž doplní jednotkové ceny do přílohy č. 10</w:t>
      </w:r>
      <w:r w:rsidR="00232E00" w:rsidRPr="00B05325">
        <w:t xml:space="preserve"> - Tabulka četnosti vývozu odpadkových nádob. Výsledná nabídkový cena vzešlá ze součtu obou dílčích cen dle této přílohy bude uvedena u příslušné dílčí činnosti (Odpadové koše-výsyp a svoz odpadu v rámci parku) v příloze č. 6 – Plán rozvojové péče a</w:t>
      </w:r>
      <w:r w:rsidR="00B31670">
        <w:t> </w:t>
      </w:r>
      <w:r w:rsidR="00232E00" w:rsidRPr="00B05325">
        <w:t xml:space="preserve">údržby (2016-2018). </w:t>
      </w:r>
    </w:p>
    <w:p w:rsidR="009E34D7" w:rsidRPr="00B05325" w:rsidRDefault="00232E00" w:rsidP="00232E00">
      <w:pPr>
        <w:pStyle w:val="Odstavecseseznamem"/>
        <w:numPr>
          <w:ilvl w:val="1"/>
          <w:numId w:val="1"/>
        </w:numPr>
        <w:ind w:left="794" w:hanging="794"/>
        <w:contextualSpacing w:val="0"/>
      </w:pPr>
      <w:r w:rsidRPr="00B05325">
        <w:t xml:space="preserve">Uchazeč odpovídá za jednotkové ceny jím vložené do Tabulky četnosti vývozu odpadkových košů (Příloha č. 10 této zadávací dokumentace) a nemá právo domáhat zvýšení výsledné ceny dle této přílohy z důvodů vložení nesprávných údajů. Taktéž je povinností uchazeče zajistit, aby výsledná cena vzešlá ze součtu </w:t>
      </w:r>
      <w:r w:rsidR="007D789F" w:rsidRPr="00B05325">
        <w:t>dílčích</w:t>
      </w:r>
      <w:r w:rsidRPr="00B05325">
        <w:t xml:space="preserve"> cen dle této přílohy odpovídala ceně uvedené u příslušné dílčí činnosti v příloze č. 6 této zadávací dokumentace. Jakýkoli rozpor v cenových údajích v příloze č. 6 a příloze č. 10 k této zadávací dokumentaci zjištěný při posuzování a hodnocení nabídek je nesplněním této zadávací podmínky, které povede k vyřazení nabídky.</w:t>
      </w:r>
    </w:p>
    <w:p w:rsidR="004D1BDE" w:rsidRDefault="002125D0" w:rsidP="00F43BFA">
      <w:pPr>
        <w:pStyle w:val="Odstavecseseznamem"/>
        <w:numPr>
          <w:ilvl w:val="1"/>
          <w:numId w:val="1"/>
        </w:numPr>
        <w:spacing w:before="480" w:after="480"/>
        <w:ind w:left="794" w:hanging="794"/>
        <w:contextualSpacing w:val="0"/>
      </w:pPr>
      <w:r w:rsidRPr="002125D0">
        <w:t>Do nabídkov</w:t>
      </w:r>
      <w:r w:rsidR="005A0E77">
        <w:t>ých</w:t>
      </w:r>
      <w:r w:rsidRPr="002125D0">
        <w:t xml:space="preserve"> cen nebude zahrnuta hodnota případných veřejných zakázek zadaných zadavatelem skrze vyhrazené právo opce v jednacím řízení bez uveřejnění podle § 23 odst. 7 písm. b) zákona o veřejných zakázkách.</w:t>
      </w:r>
    </w:p>
    <w:p w:rsidR="00115A39" w:rsidRPr="00E34A40" w:rsidRDefault="00E34A40" w:rsidP="004D1BDE">
      <w:pPr>
        <w:pStyle w:val="Odstavecseseznamem"/>
        <w:numPr>
          <w:ilvl w:val="1"/>
          <w:numId w:val="1"/>
        </w:numPr>
        <w:ind w:left="794" w:hanging="794"/>
        <w:contextualSpacing w:val="0"/>
      </w:pPr>
      <w:r w:rsidRPr="00E34A40">
        <w:t>Předpokládaná hodnota veřejné zakázky je považována za nejvyšší přípustnou a nabídková cena</w:t>
      </w:r>
      <w:r w:rsidR="00AB6DAB">
        <w:t xml:space="preserve"> za </w:t>
      </w:r>
      <w:r w:rsidR="005A0E77">
        <w:t>cyklickou údržbu</w:t>
      </w:r>
      <w:r w:rsidRPr="00E34A40">
        <w:t xml:space="preserve"> nesmí</w:t>
      </w:r>
      <w:r w:rsidR="00327A02">
        <w:t xml:space="preserve"> ve svém čtyřnásobku </w:t>
      </w:r>
      <w:r w:rsidRPr="00E34A40">
        <w:t>tuto předpokládanou hodnotu přesáhnout.</w:t>
      </w:r>
    </w:p>
    <w:p w:rsidR="004D1BDE" w:rsidRDefault="00115A39" w:rsidP="004D1BDE">
      <w:pPr>
        <w:pStyle w:val="Odstavecseseznamem"/>
        <w:numPr>
          <w:ilvl w:val="1"/>
          <w:numId w:val="1"/>
        </w:numPr>
        <w:spacing w:after="200"/>
        <w:ind w:left="794" w:hanging="794"/>
        <w:contextualSpacing w:val="0"/>
      </w:pPr>
      <w:r w:rsidRPr="00E34A40">
        <w:t>Překroč</w:t>
      </w:r>
      <w:r w:rsidR="00E34A40" w:rsidRPr="00E34A40">
        <w:t xml:space="preserve">í-li </w:t>
      </w:r>
      <w:r w:rsidR="00327A02">
        <w:t>čtyřnásobek nabídkové ceny</w:t>
      </w:r>
      <w:r w:rsidR="00E34A40" w:rsidRPr="00E34A40">
        <w:t xml:space="preserve"> uchazeče</w:t>
      </w:r>
      <w:r w:rsidR="00F43BFA">
        <w:t xml:space="preserve"> za cyklickou údržbu</w:t>
      </w:r>
      <w:r w:rsidR="00E34A40" w:rsidRPr="00E34A40">
        <w:t xml:space="preserve"> předpokládanou ho</w:t>
      </w:r>
      <w:r w:rsidR="000D0AF6">
        <w:t>dnotu veřejné zakázky, povede to</w:t>
      </w:r>
      <w:r w:rsidRPr="00E34A40">
        <w:t xml:space="preserve"> k vyřazení nabídky ze zadávacího řízení a následnému vyloučení uchazeče.</w:t>
      </w:r>
    </w:p>
    <w:p w:rsidR="00185115" w:rsidRDefault="00185115" w:rsidP="00185115">
      <w:pPr>
        <w:pStyle w:val="Nadpis1"/>
      </w:pPr>
      <w:bookmarkStart w:id="12" w:name="_Toc440883733"/>
      <w:r>
        <w:t>Obchodní podmínky</w:t>
      </w:r>
      <w:bookmarkEnd w:id="12"/>
    </w:p>
    <w:p w:rsidR="00185115" w:rsidRPr="00185115" w:rsidRDefault="00762186" w:rsidP="00185115">
      <w:r>
        <w:t xml:space="preserve">Obchodní, platební a jiné podmínky </w:t>
      </w:r>
      <w:r w:rsidR="008C13E8">
        <w:t xml:space="preserve">veřejné zakázky, resp. </w:t>
      </w:r>
      <w:r>
        <w:t xml:space="preserve">smluvního vztahu, který má vzniknout mezi </w:t>
      </w:r>
      <w:r w:rsidR="00E34A40">
        <w:t>zadavatelem a dodavatelem</w:t>
      </w:r>
      <w:r w:rsidRPr="00762186">
        <w:t xml:space="preserve"> na základě tohoto </w:t>
      </w:r>
      <w:r>
        <w:t>zadávacího</w:t>
      </w:r>
      <w:r w:rsidRPr="00762186">
        <w:t xml:space="preserve"> řízení</w:t>
      </w:r>
      <w:r w:rsidR="00E34A40">
        <w:t>,</w:t>
      </w:r>
      <w:r w:rsidRPr="00762186">
        <w:t xml:space="preserve"> j</w:t>
      </w:r>
      <w:r w:rsidR="00F724AE">
        <w:t>sou obsaženy v</w:t>
      </w:r>
      <w:r w:rsidR="00E34A40">
        <w:t xml:space="preserve"> návrhu smlouvy o poskytování služeb </w:t>
      </w:r>
      <w:r w:rsidR="00E34A40" w:rsidRPr="00E34A40">
        <w:rPr>
          <w:i/>
        </w:rPr>
        <w:t>(</w:t>
      </w:r>
      <w:r w:rsidR="00AB6DAB">
        <w:rPr>
          <w:i/>
        </w:rPr>
        <w:t>P</w:t>
      </w:r>
      <w:r w:rsidR="00F724AE" w:rsidRPr="00E34A40">
        <w:rPr>
          <w:i/>
        </w:rPr>
        <w:t>říloh</w:t>
      </w:r>
      <w:r w:rsidR="00E34A40" w:rsidRPr="00E34A40">
        <w:rPr>
          <w:i/>
        </w:rPr>
        <w:t>a</w:t>
      </w:r>
      <w:r w:rsidR="00F724AE" w:rsidRPr="00E34A40">
        <w:rPr>
          <w:i/>
        </w:rPr>
        <w:t xml:space="preserve"> č. 5 této zadávací dokumentace)</w:t>
      </w:r>
      <w:r>
        <w:t>.</w:t>
      </w:r>
    </w:p>
    <w:p w:rsidR="00185115" w:rsidRDefault="00185115" w:rsidP="00185115">
      <w:pPr>
        <w:pStyle w:val="Nadpis1"/>
      </w:pPr>
      <w:bookmarkStart w:id="13" w:name="_Toc440883734"/>
      <w:r>
        <w:t>Prokázání splnění kvalifikace</w:t>
      </w:r>
      <w:bookmarkEnd w:id="13"/>
    </w:p>
    <w:p w:rsidR="00775500" w:rsidRPr="00775500" w:rsidRDefault="00775500" w:rsidP="00CC7DB9">
      <w:pPr>
        <w:pStyle w:val="Odstavecseseznamem"/>
        <w:numPr>
          <w:ilvl w:val="1"/>
          <w:numId w:val="1"/>
        </w:numPr>
        <w:ind w:left="567" w:hanging="567"/>
        <w:contextualSpacing w:val="0"/>
        <w:rPr>
          <w:b/>
        </w:rPr>
      </w:pPr>
      <w:r w:rsidRPr="00775500">
        <w:rPr>
          <w:b/>
        </w:rPr>
        <w:t>Kvalifikaci pro plnění této veřejné zakázky splní dodavatel, který prokáže splnění:</w:t>
      </w:r>
    </w:p>
    <w:p w:rsidR="00775500" w:rsidRDefault="00775500" w:rsidP="00775500">
      <w:pPr>
        <w:pStyle w:val="Odstavecseseznamem"/>
        <w:numPr>
          <w:ilvl w:val="2"/>
          <w:numId w:val="1"/>
        </w:numPr>
      </w:pPr>
      <w:r w:rsidRPr="00775500">
        <w:rPr>
          <w:u w:val="single"/>
        </w:rPr>
        <w:t>základních kvalifikačních předpokladů</w:t>
      </w:r>
      <w:r>
        <w:t xml:space="preserve"> dle § 53 zákona o veřejných zakázkách,</w:t>
      </w:r>
    </w:p>
    <w:p w:rsidR="00775500" w:rsidRDefault="00775500" w:rsidP="00775500">
      <w:pPr>
        <w:pStyle w:val="Odstavecseseznamem"/>
        <w:numPr>
          <w:ilvl w:val="2"/>
          <w:numId w:val="1"/>
        </w:numPr>
      </w:pPr>
      <w:r w:rsidRPr="00775500">
        <w:rPr>
          <w:u w:val="single"/>
        </w:rPr>
        <w:t>profesních kvalifikačních předpokladů</w:t>
      </w:r>
      <w:r>
        <w:t xml:space="preserve"> dle § 54 zákona o veřejných zakázkách,</w:t>
      </w:r>
    </w:p>
    <w:p w:rsidR="00775500" w:rsidRDefault="00775500" w:rsidP="00775500">
      <w:pPr>
        <w:pStyle w:val="Odstavecseseznamem"/>
        <w:numPr>
          <w:ilvl w:val="2"/>
          <w:numId w:val="1"/>
        </w:numPr>
      </w:pPr>
      <w:r>
        <w:t xml:space="preserve">předloží čestné prohlášení o své </w:t>
      </w:r>
      <w:r w:rsidRPr="00775500">
        <w:rPr>
          <w:u w:val="single"/>
        </w:rPr>
        <w:t>ekonomické a finanční způsobilosti</w:t>
      </w:r>
      <w:r>
        <w:t xml:space="preserve"> splnit veřejnou zakázku dle §</w:t>
      </w:r>
      <w:r w:rsidR="00313FAB">
        <w:t> </w:t>
      </w:r>
      <w:r>
        <w:t>50 odst. 1 písm. c) zákona o veřejných zakázkách,</w:t>
      </w:r>
    </w:p>
    <w:p w:rsidR="00775500" w:rsidRDefault="00775500" w:rsidP="00775500">
      <w:pPr>
        <w:pStyle w:val="Odstavecseseznamem"/>
        <w:numPr>
          <w:ilvl w:val="2"/>
          <w:numId w:val="1"/>
        </w:numPr>
        <w:spacing w:after="360"/>
        <w:ind w:left="1225" w:hanging="505"/>
        <w:contextualSpacing w:val="0"/>
      </w:pPr>
      <w:r w:rsidRPr="00775500">
        <w:rPr>
          <w:u w:val="single"/>
        </w:rPr>
        <w:t>technických kvalifikačních předpokladů</w:t>
      </w:r>
      <w:r>
        <w:t xml:space="preserve"> dle </w:t>
      </w:r>
      <w:r w:rsidR="000A21BA">
        <w:t xml:space="preserve">požadavků zadavatele v souladu s </w:t>
      </w:r>
      <w:r>
        <w:t>§ 56 zákona o veřejných zakázkách.</w:t>
      </w:r>
    </w:p>
    <w:p w:rsidR="00775500" w:rsidRDefault="00775500" w:rsidP="00775500">
      <w:pPr>
        <w:pStyle w:val="Odstavecseseznamem"/>
        <w:numPr>
          <w:ilvl w:val="1"/>
          <w:numId w:val="1"/>
        </w:numPr>
        <w:ind w:left="709" w:hanging="709"/>
        <w:contextualSpacing w:val="0"/>
      </w:pPr>
      <w:r>
        <w:t xml:space="preserve">Dodavatel, který podá nabídku do zadávacího řízení, je povinen prokázat splnění kvalifikačních předpokladů v </w:t>
      </w:r>
      <w:r w:rsidRPr="00775500">
        <w:rPr>
          <w:b/>
        </w:rPr>
        <w:t>rozsahu</w:t>
      </w:r>
      <w:r>
        <w:t xml:space="preserve"> a </w:t>
      </w:r>
      <w:r w:rsidRPr="00775500">
        <w:rPr>
          <w:b/>
        </w:rPr>
        <w:t>způsobem</w:t>
      </w:r>
      <w:r>
        <w:t xml:space="preserve"> vymezeným v této části zadávací dokumentace. Splnění požadovaných kva</w:t>
      </w:r>
      <w:r>
        <w:lastRenderedPageBreak/>
        <w:t xml:space="preserve">lifikačních předpokladů je dodavatel povinen prokázat </w:t>
      </w:r>
      <w:r w:rsidRPr="00775500">
        <w:rPr>
          <w:b/>
        </w:rPr>
        <w:t>ve lhůtě pro podání nabídek</w:t>
      </w:r>
      <w:r>
        <w:t>. Dodavatel může k</w:t>
      </w:r>
      <w:r w:rsidR="00313FAB">
        <w:t> </w:t>
      </w:r>
      <w:r>
        <w:t>prokázání kvalifikačních předpokladů ve smyslu § 127 a § 134 zákona o veřejných zakázkách doložit výpis ze seznamu kvalifikovaných dodavatelů nebo certifikát vydaný v rámci systému certifikovaných dodavatelů.</w:t>
      </w:r>
    </w:p>
    <w:p w:rsidR="00775500" w:rsidRDefault="00775500" w:rsidP="00775500">
      <w:pPr>
        <w:pStyle w:val="Odstavecseseznamem"/>
        <w:ind w:left="709"/>
        <w:contextualSpacing w:val="0"/>
      </w:pPr>
      <w:r>
        <w:t>Je-li vyžadováno čestné prohlášení nebo jiné prohlášení</w:t>
      </w:r>
      <w:r w:rsidR="00FA33F0">
        <w:t>,</w:t>
      </w:r>
      <w:r>
        <w:t xml:space="preserve"> musí </w:t>
      </w:r>
      <w:r w:rsidR="00FA33F0" w:rsidRPr="00FA33F0">
        <w:t>takové prohlášení obsahovat zákonem a</w:t>
      </w:r>
      <w:r w:rsidR="00313FAB">
        <w:t> </w:t>
      </w:r>
      <w:r w:rsidR="00FA33F0" w:rsidRPr="00FA33F0">
        <w:t xml:space="preserve">zadavatelem požadované údaje o splnění kvalifikačních předpokladů </w:t>
      </w:r>
      <w:r w:rsidR="00FA33F0">
        <w:t xml:space="preserve">a musí </w:t>
      </w:r>
      <w:r>
        <w:t>být podepsáno v případě právnické osoby statutárním orgánem. V případě podpisu jinou osobou musí být originální zmocnění této osoby doložen</w:t>
      </w:r>
      <w:r w:rsidR="00FA33F0">
        <w:t>é společně s nabídkou uchazeče.</w:t>
      </w:r>
    </w:p>
    <w:p w:rsidR="00775500" w:rsidRDefault="00775500" w:rsidP="00775500">
      <w:pPr>
        <w:pStyle w:val="Odstavecseseznamem"/>
        <w:ind w:left="709"/>
        <w:contextualSpacing w:val="0"/>
      </w:pPr>
      <w:r>
        <w:t>Doklady prokazující splnění základních kvalifikačních předpokladů a výpis z obchodního rejstříku, kterými bude vybraný dodavatel prokazovat splnění kvalifikačních předpokladů, nesmějí být starší 90 dnů ke dni podání nabídky. K dokladům, jež nebudou předkládány v českém jazyce, musí být rovněž připojen jejich úředně ověřený překlad do českého jazyka.</w:t>
      </w:r>
    </w:p>
    <w:p w:rsidR="00775500" w:rsidRDefault="00775500" w:rsidP="00775500">
      <w:pPr>
        <w:pStyle w:val="Odstavecseseznamem"/>
        <w:ind w:left="709"/>
        <w:contextualSpacing w:val="0"/>
      </w:pPr>
      <w:r>
        <w:t>Pokud není dodavatel schopen prokázat splnění určité části kvalifikace požadované veřejným zadavatelem podle § 50 odst. 1 písm. b) a d) zákona o veřejných zakázkách v plném rozsahu, je oprávněn splnění kvalifikace v chybějícím rozsahu prokázat prostřednictvím subdodavatele postupem dle § 51 o</w:t>
      </w:r>
      <w:r w:rsidR="006C1EE6">
        <w:t>dst. </w:t>
      </w:r>
      <w:r>
        <w:t>4 zákona o veřejných zakázkách.</w:t>
      </w:r>
    </w:p>
    <w:p w:rsidR="00FA33F0" w:rsidRDefault="00FA33F0" w:rsidP="00FE19EE">
      <w:pPr>
        <w:pStyle w:val="Odstavecseseznamem"/>
        <w:spacing w:after="360"/>
        <w:ind w:left="709"/>
        <w:contextualSpacing w:val="0"/>
      </w:pPr>
      <w:r>
        <w:t>Dodavatel, který nesplní kvalifikaci v požadovaném rozsahu nebo nesplní povinnost stanovenou v § 58 zákona o veřejných zakázkách, bude zadavatelem vyloučen z účasti v zadávacím řízení.</w:t>
      </w:r>
    </w:p>
    <w:p w:rsidR="00CC7DB9" w:rsidRPr="00FE19EE" w:rsidRDefault="00FE19EE" w:rsidP="00FE19EE">
      <w:pPr>
        <w:pStyle w:val="Odstavecseseznamem"/>
        <w:numPr>
          <w:ilvl w:val="1"/>
          <w:numId w:val="1"/>
        </w:numPr>
        <w:ind w:left="567" w:hanging="567"/>
        <w:contextualSpacing w:val="0"/>
        <w:rPr>
          <w:b/>
          <w:u w:val="single"/>
        </w:rPr>
      </w:pPr>
      <w:r w:rsidRPr="00FE19EE">
        <w:rPr>
          <w:b/>
          <w:u w:val="single"/>
        </w:rPr>
        <w:t>Způsob prokazování kvalifikace</w:t>
      </w:r>
    </w:p>
    <w:p w:rsidR="00775500" w:rsidRPr="00FE19EE" w:rsidRDefault="00775500" w:rsidP="00FE19EE">
      <w:pPr>
        <w:pStyle w:val="Odstavecseseznamem"/>
        <w:numPr>
          <w:ilvl w:val="0"/>
          <w:numId w:val="9"/>
        </w:numPr>
        <w:spacing w:before="360"/>
        <w:ind w:left="1078" w:hanging="369"/>
        <w:contextualSpacing w:val="0"/>
        <w:rPr>
          <w:b/>
        </w:rPr>
      </w:pPr>
      <w:r w:rsidRPr="00FE19EE">
        <w:rPr>
          <w:b/>
        </w:rPr>
        <w:t>Základní kvalifikační předpoklady dle § 53 zákona o veřejných zakázkách</w:t>
      </w:r>
    </w:p>
    <w:p w:rsidR="00FE19EE" w:rsidRDefault="00FE19EE" w:rsidP="00FE19EE">
      <w:r>
        <w:t>Základní kvalifikační předpoklady splňuje dodavatel:</w:t>
      </w:r>
    </w:p>
    <w:p w:rsidR="00FE19EE" w:rsidRDefault="00FE19EE" w:rsidP="00E16F49">
      <w:pPr>
        <w:pStyle w:val="Odstavecseseznamem"/>
        <w:numPr>
          <w:ilvl w:val="2"/>
          <w:numId w:val="1"/>
        </w:numPr>
        <w:spacing w:after="60"/>
        <w:ind w:left="283" w:hanging="283"/>
        <w:contextualSpacing w:val="0"/>
      </w:pPr>
      <w:r>
        <w:t>který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jak tato právnická osoba, tak 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FE19EE" w:rsidRDefault="00FE19EE" w:rsidP="00E16F49">
      <w:pPr>
        <w:pStyle w:val="Odstavecseseznamem"/>
        <w:numPr>
          <w:ilvl w:val="2"/>
          <w:numId w:val="1"/>
        </w:numPr>
        <w:ind w:left="284" w:hanging="283"/>
      </w:pPr>
      <w:r>
        <w:t>který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jak tato právnická osoba, tak 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FE19EE" w:rsidRPr="00FE19EE" w:rsidRDefault="00FE19EE" w:rsidP="00C879C1">
      <w:pPr>
        <w:spacing w:after="240"/>
        <w:ind w:left="567" w:right="710"/>
      </w:pPr>
      <w:r w:rsidRPr="00FE19EE">
        <w:rPr>
          <w:i/>
        </w:rPr>
        <w:t>pozn.</w:t>
      </w:r>
      <w:r w:rsidRPr="00FE19EE">
        <w:t xml:space="preserve"> </w:t>
      </w:r>
      <w:r>
        <w:t>k</w:t>
      </w:r>
      <w:r w:rsidRPr="00FE19EE">
        <w:t xml:space="preserve">valifikaci dle písm. a) a b) dodavatel prokáže předložením </w:t>
      </w:r>
      <w:r w:rsidRPr="00FE19EE">
        <w:rPr>
          <w:b/>
        </w:rPr>
        <w:t>výpisu z evidence Rejstříku trestů</w:t>
      </w:r>
    </w:p>
    <w:p w:rsidR="00FE19EE" w:rsidRDefault="00FE19EE" w:rsidP="00E16F49">
      <w:pPr>
        <w:pStyle w:val="Odstavecseseznamem"/>
        <w:numPr>
          <w:ilvl w:val="2"/>
          <w:numId w:val="1"/>
        </w:numPr>
        <w:spacing w:after="60"/>
        <w:ind w:left="283" w:hanging="283"/>
        <w:contextualSpacing w:val="0"/>
      </w:pPr>
      <w:r>
        <w:lastRenderedPageBreak/>
        <w:t>který v posledních třech letech nenaplnil skutkovou podstatu jednání nekalé soutěže formou podplácení podle zvláštního právního předpisu,</w:t>
      </w:r>
    </w:p>
    <w:p w:rsidR="00FE19EE" w:rsidRDefault="00FE19EE" w:rsidP="00E16F49">
      <w:pPr>
        <w:pStyle w:val="Odstavecseseznamem"/>
        <w:numPr>
          <w:ilvl w:val="2"/>
          <w:numId w:val="1"/>
        </w:numPr>
        <w:spacing w:after="60"/>
        <w:ind w:left="283" w:hanging="283"/>
        <w:contextualSpacing w:val="0"/>
      </w:pPr>
      <w: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nebo zavedena nucená správa podle zvláštních právních předpisů,</w:t>
      </w:r>
    </w:p>
    <w:p w:rsidR="00FE19EE" w:rsidRDefault="00FE19EE" w:rsidP="00E16F49">
      <w:pPr>
        <w:pStyle w:val="Odstavecseseznamem"/>
        <w:numPr>
          <w:ilvl w:val="2"/>
          <w:numId w:val="1"/>
        </w:numPr>
        <w:spacing w:after="60"/>
        <w:ind w:left="283" w:hanging="283"/>
        <w:contextualSpacing w:val="0"/>
      </w:pPr>
      <w:r>
        <w:t>který není v likvidaci,</w:t>
      </w:r>
    </w:p>
    <w:p w:rsidR="00FE19EE" w:rsidRDefault="00FE19EE" w:rsidP="00E16F49">
      <w:pPr>
        <w:pStyle w:val="Odstavecseseznamem"/>
        <w:numPr>
          <w:ilvl w:val="2"/>
          <w:numId w:val="1"/>
        </w:numPr>
        <w:ind w:left="284" w:hanging="283"/>
      </w:pPr>
      <w:r>
        <w:t>který nemá v evidenci daní zachyceny daňové nedoplatky, a to jak v České republice, tak v zemi sídla, místa podnikání či bydliště dodavatele,</w:t>
      </w:r>
    </w:p>
    <w:p w:rsidR="00FE19EE" w:rsidRDefault="00FE19EE" w:rsidP="00C879C1">
      <w:pPr>
        <w:spacing w:after="240"/>
        <w:ind w:left="567" w:right="567"/>
      </w:pPr>
      <w:r w:rsidRPr="00FE19EE">
        <w:rPr>
          <w:i/>
        </w:rPr>
        <w:t>pozn.</w:t>
      </w:r>
      <w:r>
        <w:t xml:space="preserve"> kvalifikaci dle písm. f) dodavatel prokáže předložením </w:t>
      </w:r>
      <w:r w:rsidRPr="00FE19EE">
        <w:rPr>
          <w:b/>
        </w:rPr>
        <w:t>potvrzení příslušného finančního úřadu</w:t>
      </w:r>
      <w:r>
        <w:t xml:space="preserve"> a ve vztahu ke spotřební dani čestným prohlášením</w:t>
      </w:r>
    </w:p>
    <w:p w:rsidR="00FE19EE" w:rsidRDefault="00FE19EE" w:rsidP="00E16F49">
      <w:pPr>
        <w:pStyle w:val="Odstavecseseznamem"/>
        <w:numPr>
          <w:ilvl w:val="2"/>
          <w:numId w:val="1"/>
        </w:numPr>
        <w:spacing w:after="60"/>
        <w:ind w:left="283" w:hanging="283"/>
        <w:contextualSpacing w:val="0"/>
      </w:pPr>
      <w:r>
        <w:t>který nemá nedoplatek na pojistném a na penále na veřejné zdravotní pojištění, a to jak v České republice, tak v zemi sídla, místa podnikání či bydliště dodavatele,</w:t>
      </w:r>
    </w:p>
    <w:p w:rsidR="00FE19EE" w:rsidRDefault="00FE19EE" w:rsidP="00E16F49">
      <w:pPr>
        <w:pStyle w:val="Odstavecseseznamem"/>
        <w:numPr>
          <w:ilvl w:val="2"/>
          <w:numId w:val="1"/>
        </w:numPr>
        <w:ind w:left="284" w:hanging="283"/>
      </w:pPr>
      <w:r>
        <w:t>který nemá nedoplatek na pojistném a na penále na sociální zabezpečení a příspěvku na státní politiku zaměstnanosti, a to jak v České republice, tak v zemi sídla, místa podnikání či bydliště dodavatele,</w:t>
      </w:r>
    </w:p>
    <w:p w:rsidR="00FE19EE" w:rsidRDefault="00FE19EE" w:rsidP="00C879C1">
      <w:pPr>
        <w:spacing w:after="240"/>
        <w:ind w:left="567" w:right="567"/>
      </w:pPr>
      <w:r w:rsidRPr="00FE19EE">
        <w:rPr>
          <w:i/>
        </w:rPr>
        <w:t>pozn.</w:t>
      </w:r>
      <w:r>
        <w:t xml:space="preserve"> kvalifikaci dle písm. h) dodavatel prokáže předložením </w:t>
      </w:r>
      <w:r w:rsidRPr="00FE19EE">
        <w:rPr>
          <w:b/>
        </w:rPr>
        <w:t>potvrzením příslušného orgánu či instituce</w:t>
      </w:r>
    </w:p>
    <w:p w:rsidR="00FE19EE" w:rsidRDefault="00FE19EE" w:rsidP="00E16F49">
      <w:pPr>
        <w:pStyle w:val="Odstavecseseznamem"/>
        <w:numPr>
          <w:ilvl w:val="2"/>
          <w:numId w:val="1"/>
        </w:numPr>
        <w:spacing w:after="60"/>
        <w:ind w:left="283" w:hanging="283"/>
        <w:contextualSpacing w:val="0"/>
      </w:pPr>
      <w:r>
        <w:t>který nebyl v posledních 3 letech pra</w:t>
      </w:r>
      <w:r w:rsidR="00EF6614">
        <w:t xml:space="preserve">vomocně disciplinárně potrestán </w:t>
      </w:r>
      <w:r>
        <w:t xml:space="preserve">či mu nebylo pravomocně uloženo kárné opatření podle zvláštních právních předpisů, je-li podle § 54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 </w:t>
      </w:r>
    </w:p>
    <w:p w:rsidR="00FE19EE" w:rsidRDefault="00FE19EE" w:rsidP="00E16F49">
      <w:pPr>
        <w:pStyle w:val="Odstavecseseznamem"/>
        <w:numPr>
          <w:ilvl w:val="2"/>
          <w:numId w:val="1"/>
        </w:numPr>
        <w:spacing w:after="60"/>
        <w:ind w:left="283" w:hanging="283"/>
        <w:contextualSpacing w:val="0"/>
      </w:pPr>
      <w:r>
        <w:t>který není veden v rejstříku osob se zákazem plnění veřejných zakáze</w:t>
      </w:r>
      <w:r w:rsidR="00046CF1">
        <w:t>k a</w:t>
      </w:r>
    </w:p>
    <w:p w:rsidR="00FE19EE" w:rsidRDefault="00FE19EE" w:rsidP="00E16F49">
      <w:pPr>
        <w:pStyle w:val="Odstavecseseznamem"/>
        <w:numPr>
          <w:ilvl w:val="2"/>
          <w:numId w:val="1"/>
        </w:numPr>
        <w:ind w:left="283" w:hanging="283"/>
        <w:contextualSpacing w:val="0"/>
      </w:pPr>
      <w:r>
        <w:t>kterému nebyla v posledních 3 letech pravomocně uložena pokuta za umožnění výkonu nelegální práce pod</w:t>
      </w:r>
      <w:r w:rsidR="00046CF1">
        <w:t>le zvláštního právního předpisu,</w:t>
      </w:r>
    </w:p>
    <w:p w:rsidR="00046CF1" w:rsidRDefault="00046CF1" w:rsidP="00046CF1">
      <w:pPr>
        <w:pStyle w:val="Odstavecseseznamem"/>
        <w:numPr>
          <w:ilvl w:val="2"/>
          <w:numId w:val="1"/>
        </w:numPr>
        <w:ind w:left="283" w:hanging="283"/>
        <w:contextualSpacing w:val="0"/>
      </w:pPr>
      <w:r w:rsidRPr="00046CF1">
        <w:t>vůči němuž nebyla v posledních 3 letech zavedena dočasná správa nebo v posledních 3 letech uplatněno opatření k řešení krize podle zákona upravujícího ozdravné postupy a řešení krize na finančním trhu.</w:t>
      </w:r>
    </w:p>
    <w:p w:rsidR="00FE19EE" w:rsidRDefault="00FE19EE" w:rsidP="00C879C1">
      <w:pPr>
        <w:spacing w:before="240" w:after="240"/>
        <w:ind w:left="567" w:right="710"/>
      </w:pPr>
      <w:r>
        <w:t>K</w:t>
      </w:r>
      <w:r w:rsidRPr="00FE19EE">
        <w:t xml:space="preserve">valifikaci dle písm. </w:t>
      </w:r>
      <w:r w:rsidR="00046CF1">
        <w:t>c) až e), g) a i) až l</w:t>
      </w:r>
      <w:r>
        <w:t xml:space="preserve">) </w:t>
      </w:r>
      <w:r w:rsidRPr="00FE19EE">
        <w:t xml:space="preserve">dodavatel prokáže předložením </w:t>
      </w:r>
      <w:r>
        <w:rPr>
          <w:b/>
        </w:rPr>
        <w:t>čestného prohlášení</w:t>
      </w:r>
      <w:r w:rsidR="00BA417A" w:rsidRPr="00BA417A">
        <w:t xml:space="preserve"> </w:t>
      </w:r>
      <w:r w:rsidR="00BA417A">
        <w:t>(vi</w:t>
      </w:r>
      <w:r w:rsidR="00BA417A" w:rsidRPr="00663564">
        <w:rPr>
          <w:i/>
        </w:rPr>
        <w:t>z příloha č. 2 této zadávací dokumentace</w:t>
      </w:r>
      <w:r w:rsidR="00BA417A">
        <w:t>)</w:t>
      </w:r>
      <w:r w:rsidRPr="00FE19EE">
        <w:t>.</w:t>
      </w:r>
      <w:r>
        <w:t xml:space="preserve"> Příslušné doklady směřující k prokázání základních kvalifikačních předpokladů musí být součástí nabídky dodavatele.</w:t>
      </w:r>
    </w:p>
    <w:p w:rsidR="00FE19EE" w:rsidRPr="00FE19EE" w:rsidRDefault="00FE19EE" w:rsidP="00552BE7">
      <w:pPr>
        <w:pStyle w:val="Odstavecseseznamem"/>
        <w:numPr>
          <w:ilvl w:val="0"/>
          <w:numId w:val="9"/>
        </w:numPr>
        <w:spacing w:before="360"/>
        <w:ind w:left="1078" w:hanging="369"/>
        <w:contextualSpacing w:val="0"/>
        <w:rPr>
          <w:b/>
        </w:rPr>
      </w:pPr>
      <w:r>
        <w:rPr>
          <w:b/>
        </w:rPr>
        <w:t>Profesní</w:t>
      </w:r>
      <w:r w:rsidRPr="00FE19EE">
        <w:rPr>
          <w:b/>
        </w:rPr>
        <w:t xml:space="preserve"> kvalifikační předpoklady dle § 5</w:t>
      </w:r>
      <w:r>
        <w:rPr>
          <w:b/>
        </w:rPr>
        <w:t>4</w:t>
      </w:r>
      <w:r w:rsidRPr="00FE19EE">
        <w:rPr>
          <w:b/>
        </w:rPr>
        <w:t xml:space="preserve"> zákona o veřejných zakázkách</w:t>
      </w:r>
    </w:p>
    <w:p w:rsidR="00FE19EE" w:rsidRDefault="00552BE7" w:rsidP="00FE19EE">
      <w:r>
        <w:t>Splnění profesních kvalifikačních předpokladů prokáže dodavatel, který předloží</w:t>
      </w:r>
      <w:r w:rsidR="00FE19EE">
        <w:t>:</w:t>
      </w:r>
    </w:p>
    <w:p w:rsidR="00552BE7" w:rsidRDefault="00552BE7" w:rsidP="00E16F49">
      <w:pPr>
        <w:pStyle w:val="Odstavecseseznamem"/>
        <w:numPr>
          <w:ilvl w:val="2"/>
          <w:numId w:val="12"/>
        </w:numPr>
        <w:ind w:left="284" w:hanging="284"/>
        <w:contextualSpacing w:val="0"/>
      </w:pPr>
      <w:r>
        <w:t>výpis z obchodního rejstříku, pokud je v něm zapsán, či výpis z jiné obdobné evidence, pokud je v ní zapsán,</w:t>
      </w:r>
    </w:p>
    <w:p w:rsidR="00F54894" w:rsidRPr="00C1303D" w:rsidRDefault="00552BE7" w:rsidP="00F43BFA">
      <w:pPr>
        <w:pStyle w:val="Odstavecseseznamem"/>
        <w:numPr>
          <w:ilvl w:val="2"/>
          <w:numId w:val="12"/>
        </w:numPr>
        <w:spacing w:after="60"/>
        <w:ind w:left="283" w:hanging="284"/>
        <w:contextualSpacing w:val="0"/>
        <w:rPr>
          <w:i/>
        </w:rPr>
      </w:pPr>
      <w:r>
        <w:t>doklad o oprávnění k podnikání podle zvláštních právních předpisů v rozsahu odpovídajícím předmětu veřejné zakázky, zejména doklad prokazující příslušné živnostenské oprávnění</w:t>
      </w:r>
      <w:r w:rsidR="00F43BFA">
        <w:t xml:space="preserve"> či licenci.</w:t>
      </w:r>
    </w:p>
    <w:p w:rsidR="00552BE7" w:rsidRPr="00FE19EE" w:rsidRDefault="00552BE7" w:rsidP="00F54894">
      <w:pPr>
        <w:pStyle w:val="Odstavecseseznamem"/>
        <w:numPr>
          <w:ilvl w:val="0"/>
          <w:numId w:val="9"/>
        </w:numPr>
        <w:spacing w:before="360"/>
        <w:ind w:left="1078" w:hanging="369"/>
        <w:contextualSpacing w:val="0"/>
        <w:rPr>
          <w:b/>
        </w:rPr>
      </w:pPr>
      <w:r>
        <w:rPr>
          <w:b/>
        </w:rPr>
        <w:t>Ekonomická a finanční způsobilost splnit veřejnou zakázku</w:t>
      </w:r>
    </w:p>
    <w:p w:rsidR="00552BE7" w:rsidRDefault="00552BE7" w:rsidP="00552BE7">
      <w:r w:rsidRPr="00552BE7">
        <w:t xml:space="preserve">Dodavatel je povinen v rámci prokázání kvalifikace dle </w:t>
      </w:r>
      <w:r>
        <w:t xml:space="preserve">ust. </w:t>
      </w:r>
      <w:r w:rsidRPr="00552BE7">
        <w:t xml:space="preserve">§ 50 odst. 1 písm. c) zákona o veřejných zakázkách předložit </w:t>
      </w:r>
      <w:r w:rsidRPr="00D372DE">
        <w:rPr>
          <w:b/>
        </w:rPr>
        <w:t>čestné prohlášení o své ekonomické</w:t>
      </w:r>
      <w:r w:rsidRPr="00552BE7">
        <w:rPr>
          <w:b/>
        </w:rPr>
        <w:t xml:space="preserve"> a finanční způsobilosti splnit veřejnou zakázku</w:t>
      </w:r>
      <w:r w:rsidRPr="00552BE7">
        <w:t>.</w:t>
      </w:r>
    </w:p>
    <w:p w:rsidR="00552BE7" w:rsidRPr="00FE19EE" w:rsidRDefault="00552BE7" w:rsidP="00F54894">
      <w:pPr>
        <w:pStyle w:val="Odstavecseseznamem"/>
        <w:numPr>
          <w:ilvl w:val="0"/>
          <w:numId w:val="9"/>
        </w:numPr>
        <w:spacing w:before="360"/>
        <w:ind w:left="1078" w:hanging="369"/>
        <w:contextualSpacing w:val="0"/>
        <w:rPr>
          <w:b/>
        </w:rPr>
      </w:pPr>
      <w:r>
        <w:rPr>
          <w:b/>
        </w:rPr>
        <w:t>Technické</w:t>
      </w:r>
      <w:r w:rsidRPr="00FE19EE">
        <w:rPr>
          <w:b/>
        </w:rPr>
        <w:t xml:space="preserve"> kvalifikační předpoklady dle § 5</w:t>
      </w:r>
      <w:r>
        <w:rPr>
          <w:b/>
        </w:rPr>
        <w:t>6</w:t>
      </w:r>
      <w:r w:rsidRPr="00FE19EE">
        <w:rPr>
          <w:b/>
        </w:rPr>
        <w:t xml:space="preserve"> zákona o veřejných zakázkách</w:t>
      </w:r>
    </w:p>
    <w:p w:rsidR="00552BE7" w:rsidRDefault="00552BE7" w:rsidP="00552BE7">
      <w:r>
        <w:t>K prokázání splnění technických kvalifikačních předpokladů dodavatele pro plnění této veřejné zakázky na služby zadavatel požaduje předložení:</w:t>
      </w:r>
    </w:p>
    <w:p w:rsidR="00552BE7" w:rsidRPr="00B05325" w:rsidRDefault="00552BE7" w:rsidP="00C879C1">
      <w:pPr>
        <w:pStyle w:val="Odstavecseseznamem"/>
        <w:numPr>
          <w:ilvl w:val="0"/>
          <w:numId w:val="13"/>
        </w:numPr>
        <w:ind w:left="283" w:hanging="283"/>
        <w:contextualSpacing w:val="0"/>
      </w:pPr>
      <w:r w:rsidRPr="00B05325">
        <w:lastRenderedPageBreak/>
        <w:t xml:space="preserve">dokladu o tom, že dodavatel realizoval v posledních třech letech nejméně </w:t>
      </w:r>
      <w:r w:rsidR="00EC1C7D" w:rsidRPr="00B05325">
        <w:t>dvě</w:t>
      </w:r>
      <w:r w:rsidRPr="00B05325">
        <w:t xml:space="preserve"> zakázky obdobného charakteru o</w:t>
      </w:r>
      <w:r w:rsidR="00313FAB" w:rsidRPr="00B05325">
        <w:t> </w:t>
      </w:r>
      <w:r w:rsidRPr="00B05325">
        <w:t xml:space="preserve">hodnotě každé z nich minimálně </w:t>
      </w:r>
      <w:r w:rsidR="007721F7" w:rsidRPr="00B05325">
        <w:t>5</w:t>
      </w:r>
      <w:r w:rsidRPr="00B05325">
        <w:t>00.000,- Kč bez DPH za rok poskytování služeb, přičemž za zakázku obdob</w:t>
      </w:r>
      <w:r w:rsidR="00C3337F" w:rsidRPr="00B05325">
        <w:t xml:space="preserve">ného charakteru jsou považovány </w:t>
      </w:r>
      <w:r w:rsidRPr="00B05325">
        <w:t xml:space="preserve">zakázky spjaté </w:t>
      </w:r>
      <w:r w:rsidR="00BD10BE" w:rsidRPr="00B05325">
        <w:t>s pěstováním a údržbou zeleně</w:t>
      </w:r>
      <w:r w:rsidR="00927CAA" w:rsidRPr="00B05325">
        <w:t>,</w:t>
      </w:r>
      <w:r w:rsidR="00F43BFA" w:rsidRPr="00B05325">
        <w:t xml:space="preserve"> především</w:t>
      </w:r>
      <w:r w:rsidR="00BD10BE" w:rsidRPr="00B05325">
        <w:t xml:space="preserve"> výsadba, kultivace a obecně pěstování květin, dřevin a jiných rostlin spolu s veškerou související péčí o tuto zeleň</w:t>
      </w:r>
      <w:r w:rsidR="00F43BFA" w:rsidRPr="00B05325">
        <w:t xml:space="preserve"> apod. </w:t>
      </w:r>
      <w:r w:rsidR="00BD10BE" w:rsidRPr="00B05325">
        <w:t xml:space="preserve">Dále </w:t>
      </w:r>
      <w:r w:rsidR="00127E37" w:rsidRPr="00B05325">
        <w:t xml:space="preserve">jsou </w:t>
      </w:r>
      <w:r w:rsidR="00BD10BE" w:rsidRPr="00B05325">
        <w:t xml:space="preserve">za zakázky obdobného charakteru považovány též zakázky spjaté </w:t>
      </w:r>
      <w:r w:rsidR="00127E37" w:rsidRPr="00B05325">
        <w:t xml:space="preserve">výlučně se správou a údržbou volně přístupných parků, zahrad a veřejné zeleně. </w:t>
      </w:r>
      <w:r w:rsidR="00EC1C7D" w:rsidRPr="00B05325">
        <w:t xml:space="preserve">Zakázkou obdobného charakteru není </w:t>
      </w:r>
      <w:r w:rsidR="00127E37" w:rsidRPr="00B05325">
        <w:t xml:space="preserve">pěstování zemědělských plodin za účelem zemědělské produkce. </w:t>
      </w:r>
    </w:p>
    <w:p w:rsidR="00467B09" w:rsidRPr="00DF3DAB" w:rsidRDefault="00EC1C7D" w:rsidP="00467B09">
      <w:pPr>
        <w:ind w:left="709" w:right="710"/>
      </w:pPr>
      <w:r>
        <w:t>Výše u</w:t>
      </w:r>
      <w:r w:rsidR="00467B09" w:rsidRPr="00DF3DAB">
        <w:t xml:space="preserve">vedené dodavatel prokáže předložením </w:t>
      </w:r>
      <w:r w:rsidR="00467B09" w:rsidRPr="00DF3DAB">
        <w:rPr>
          <w:b/>
        </w:rPr>
        <w:t xml:space="preserve">seznamu </w:t>
      </w:r>
      <w:r w:rsidR="00F43BFA">
        <w:rPr>
          <w:b/>
        </w:rPr>
        <w:t>významných</w:t>
      </w:r>
      <w:r w:rsidR="00467B09" w:rsidRPr="00DF3DAB">
        <w:rPr>
          <w:b/>
        </w:rPr>
        <w:t xml:space="preserve"> služeb</w:t>
      </w:r>
      <w:r w:rsidR="00F43BFA">
        <w:rPr>
          <w:b/>
        </w:rPr>
        <w:t xml:space="preserve"> obdobného </w:t>
      </w:r>
      <w:r w:rsidR="00C1303D">
        <w:rPr>
          <w:b/>
        </w:rPr>
        <w:t>charakteru</w:t>
      </w:r>
      <w:r w:rsidR="00663564" w:rsidRPr="00DF3DAB">
        <w:t xml:space="preserve"> (vi</w:t>
      </w:r>
      <w:r w:rsidR="002D0CC5">
        <w:rPr>
          <w:i/>
        </w:rPr>
        <w:t>z P</w:t>
      </w:r>
      <w:r w:rsidR="00663564" w:rsidRPr="00DF3DAB">
        <w:rPr>
          <w:i/>
        </w:rPr>
        <w:t>říloha č. 2 této zadávací dokumentace</w:t>
      </w:r>
      <w:r w:rsidR="00663564" w:rsidRPr="00DF3DAB">
        <w:t>)</w:t>
      </w:r>
      <w:r w:rsidR="00467B09" w:rsidRPr="00DF3DAB">
        <w:t xml:space="preserve">, z něhož bude vyplývat splnění výše vymezených požadavků. Seznam služeb bude zpracován formou </w:t>
      </w:r>
      <w:r w:rsidR="00467B09" w:rsidRPr="00DF3DAB">
        <w:rPr>
          <w:b/>
        </w:rPr>
        <w:t>čestného prohlášení</w:t>
      </w:r>
      <w:r w:rsidR="00467B09" w:rsidRPr="00DF3DAB">
        <w:t>, a to v</w:t>
      </w:r>
      <w:r w:rsidR="00FF4892">
        <w:t> </w:t>
      </w:r>
      <w:r w:rsidR="00467B09" w:rsidRPr="00DF3DAB">
        <w:t>rozsahu</w:t>
      </w:r>
      <w:r w:rsidR="00FF4892">
        <w:t>:</w:t>
      </w:r>
      <w:r w:rsidR="00467B09" w:rsidRPr="00DF3DAB">
        <w:t xml:space="preserve"> název zadavatele, označení zakázky, cena zakázky, období realizace zakázky a kontaktní osobu, u níž lze plnění zakázky dodavatelem ověřit.</w:t>
      </w:r>
    </w:p>
    <w:p w:rsidR="00467B09" w:rsidRPr="00DF3DAB" w:rsidRDefault="00467B09" w:rsidP="00467B09">
      <w:pPr>
        <w:spacing w:after="240"/>
        <w:ind w:left="709" w:right="709"/>
      </w:pPr>
      <w:r w:rsidRPr="00DF3DAB">
        <w:t xml:space="preserve">Dodavatel k tomuto seznamu dále předloží příslušná </w:t>
      </w:r>
      <w:r w:rsidRPr="00DF3DAB">
        <w:rPr>
          <w:b/>
        </w:rPr>
        <w:t>osvědčení objednatelů o řádném splnění zakázky</w:t>
      </w:r>
      <w:r w:rsidRPr="00DF3DAB">
        <w:t xml:space="preserve"> nebo smlouvu a doklad o uskutečnění plnění dodavatele, není-li možné osvědčení získat z důvodu spočívajících na straně objednatele. Předloženým osvědčením musí být požadované technické kvalifikační předpoklady jednoznačně prokázány.</w:t>
      </w:r>
    </w:p>
    <w:p w:rsidR="00AC468A" w:rsidRDefault="00AC468A" w:rsidP="00AC468A">
      <w:pPr>
        <w:pStyle w:val="Odstavecseseznamem"/>
        <w:numPr>
          <w:ilvl w:val="0"/>
          <w:numId w:val="13"/>
        </w:numPr>
        <w:ind w:left="283" w:hanging="215"/>
        <w:contextualSpacing w:val="0"/>
      </w:pPr>
      <w:r w:rsidRPr="005620BA">
        <w:rPr>
          <w:b/>
        </w:rPr>
        <w:t>osvědčení o vzdělání</w:t>
      </w:r>
      <w:r>
        <w:t xml:space="preserve"> a </w:t>
      </w:r>
      <w:r w:rsidRPr="005620BA">
        <w:rPr>
          <w:b/>
        </w:rPr>
        <w:t>odborné kvalifikaci dodavatele</w:t>
      </w:r>
      <w:r>
        <w:t xml:space="preserve"> nebo vedoucích zaměstnanců dodavatele nebo osob v obdobném postavení a osob odpovědných za poskytování příslušných služeb.</w:t>
      </w:r>
    </w:p>
    <w:p w:rsidR="00AC468A" w:rsidRDefault="00AC468A" w:rsidP="00AC468A">
      <w:pPr>
        <w:ind w:left="720"/>
      </w:pPr>
      <w:r>
        <w:t>Zadavatel stanoví tyto minimální požadavky na osoby, které se budou fakticky podílet na realizaci předmětu veřejné zakázky či jeho části:</w:t>
      </w:r>
    </w:p>
    <w:p w:rsidR="00C1303D" w:rsidRPr="00C1303D" w:rsidRDefault="00C1303D" w:rsidP="00C1303D">
      <w:pPr>
        <w:spacing w:before="240" w:after="60"/>
        <w:ind w:left="709" w:right="709" w:firstLine="284"/>
        <w:rPr>
          <w:b/>
          <w:caps/>
        </w:rPr>
      </w:pPr>
      <w:r w:rsidRPr="00C1303D">
        <w:rPr>
          <w:b/>
          <w:caps/>
        </w:rPr>
        <w:t>zeleň</w:t>
      </w:r>
    </w:p>
    <w:p w:rsidR="00C1303D" w:rsidRPr="00C1303D" w:rsidRDefault="00C1303D" w:rsidP="00C1303D">
      <w:pPr>
        <w:pStyle w:val="Odstavecseseznamem"/>
        <w:numPr>
          <w:ilvl w:val="1"/>
          <w:numId w:val="5"/>
        </w:numPr>
        <w:ind w:right="708"/>
      </w:pPr>
      <w:r w:rsidRPr="00C1303D">
        <w:t>zahradník</w:t>
      </w:r>
    </w:p>
    <w:p w:rsidR="00AC468A" w:rsidRDefault="00C1303D" w:rsidP="00C1303D">
      <w:pPr>
        <w:pStyle w:val="Odstavecseseznamem"/>
        <w:numPr>
          <w:ilvl w:val="2"/>
          <w:numId w:val="5"/>
        </w:numPr>
        <w:ind w:right="708"/>
      </w:pPr>
      <w:r>
        <w:t>min. středoškolské vzdělání v oboru zahradník (kód oboru 41-52-H/01)</w:t>
      </w:r>
    </w:p>
    <w:p w:rsidR="00AC468A" w:rsidRPr="00C1303D" w:rsidRDefault="00AC468A" w:rsidP="00C1303D">
      <w:pPr>
        <w:pStyle w:val="Odstavecseseznamem"/>
        <w:numPr>
          <w:ilvl w:val="2"/>
          <w:numId w:val="5"/>
        </w:numPr>
        <w:ind w:left="2506" w:right="709" w:hanging="357"/>
        <w:contextualSpacing w:val="0"/>
      </w:pPr>
      <w:r w:rsidRPr="00C1303D">
        <w:t xml:space="preserve">min. </w:t>
      </w:r>
      <w:r w:rsidR="00C1303D" w:rsidRPr="00C1303D">
        <w:t>3</w:t>
      </w:r>
      <w:r w:rsidRPr="00C1303D">
        <w:t>letá praxe</w:t>
      </w:r>
    </w:p>
    <w:p w:rsidR="00C1303D" w:rsidRDefault="00C1303D" w:rsidP="00C1303D">
      <w:pPr>
        <w:pStyle w:val="Odstavecseseznamem"/>
        <w:numPr>
          <w:ilvl w:val="1"/>
          <w:numId w:val="5"/>
        </w:numPr>
        <w:ind w:right="708"/>
      </w:pPr>
      <w:r>
        <w:t>certifikovaný arborista</w:t>
      </w:r>
    </w:p>
    <w:p w:rsidR="00C1303D" w:rsidRDefault="00C1303D" w:rsidP="00C1303D">
      <w:pPr>
        <w:pStyle w:val="Odstavecseseznamem"/>
        <w:numPr>
          <w:ilvl w:val="2"/>
          <w:numId w:val="5"/>
        </w:numPr>
        <w:ind w:right="708"/>
      </w:pPr>
      <w:r>
        <w:t>min. středoškolské vzdělání</w:t>
      </w:r>
    </w:p>
    <w:p w:rsidR="00C1303D" w:rsidRPr="00C1303D" w:rsidRDefault="00C1303D" w:rsidP="00C1303D">
      <w:pPr>
        <w:pStyle w:val="Odstavecseseznamem"/>
        <w:numPr>
          <w:ilvl w:val="2"/>
          <w:numId w:val="5"/>
        </w:numPr>
        <w:ind w:right="708"/>
      </w:pPr>
      <w:r w:rsidRPr="00C1303D">
        <w:t>certifikát ČCA Stromolezec, technik</w:t>
      </w:r>
      <w:r w:rsidR="002D0CC5">
        <w:t xml:space="preserve"> (nebo obdobně uznatelný certifikát udělený v zahraničí)</w:t>
      </w:r>
    </w:p>
    <w:p w:rsidR="00C1303D" w:rsidRDefault="00C1303D" w:rsidP="00C1303D">
      <w:pPr>
        <w:pStyle w:val="Odstavecseseznamem"/>
        <w:numPr>
          <w:ilvl w:val="2"/>
          <w:numId w:val="5"/>
        </w:numPr>
        <w:ind w:left="2506" w:right="709" w:hanging="357"/>
        <w:contextualSpacing w:val="0"/>
      </w:pPr>
      <w:r w:rsidRPr="00C1303D">
        <w:t>min. 3letá praxe</w:t>
      </w:r>
    </w:p>
    <w:p w:rsidR="00AC468A" w:rsidRDefault="00AC468A" w:rsidP="00C1303D">
      <w:pPr>
        <w:ind w:left="1082" w:right="709" w:firstLine="194"/>
      </w:pPr>
      <w:r>
        <w:t>Uvedené dodavatel prokáže předložením:</w:t>
      </w:r>
    </w:p>
    <w:p w:rsidR="00C1303D" w:rsidRPr="00C1303D" w:rsidRDefault="00C1303D" w:rsidP="00C1303D">
      <w:pPr>
        <w:pStyle w:val="Odstavecseseznamem"/>
        <w:numPr>
          <w:ilvl w:val="3"/>
          <w:numId w:val="5"/>
        </w:numPr>
        <w:spacing w:after="200"/>
        <w:ind w:left="1701" w:right="709"/>
        <w:rPr>
          <w:color w:val="000000" w:themeColor="text1"/>
        </w:rPr>
      </w:pPr>
      <w:r>
        <w:rPr>
          <w:color w:val="000000" w:themeColor="text1"/>
        </w:rPr>
        <w:t>dokladu o dosaženém vzdělání (výučního listu, maturitním vysvědčením apod.)</w:t>
      </w:r>
    </w:p>
    <w:p w:rsidR="00C1303D" w:rsidRPr="00C1303D" w:rsidRDefault="00C1303D" w:rsidP="00C1303D">
      <w:pPr>
        <w:pStyle w:val="Odstavecseseznamem"/>
        <w:numPr>
          <w:ilvl w:val="3"/>
          <w:numId w:val="5"/>
        </w:numPr>
        <w:ind w:left="1701" w:right="708"/>
      </w:pPr>
      <w:r>
        <w:t>doklad osvědčující odbornou způsobilost</w:t>
      </w:r>
    </w:p>
    <w:p w:rsidR="00AC468A" w:rsidRDefault="00AC468A" w:rsidP="00C1303D">
      <w:pPr>
        <w:pStyle w:val="Odstavecseseznamem"/>
        <w:numPr>
          <w:ilvl w:val="3"/>
          <w:numId w:val="5"/>
        </w:numPr>
        <w:spacing w:after="200"/>
        <w:ind w:left="1701" w:right="709"/>
        <w:rPr>
          <w:color w:val="000000" w:themeColor="text1"/>
        </w:rPr>
      </w:pPr>
      <w:r w:rsidRPr="00C1303D">
        <w:rPr>
          <w:color w:val="000000" w:themeColor="text1"/>
        </w:rPr>
        <w:t>profesního životopisu (ze kterého bude vyplývat především praxe v daném oboru)</w:t>
      </w:r>
      <w:r w:rsidR="00C1303D">
        <w:rPr>
          <w:color w:val="000000" w:themeColor="text1"/>
        </w:rPr>
        <w:t>,</w:t>
      </w:r>
    </w:p>
    <w:p w:rsidR="00C1303D" w:rsidRPr="00C1303D" w:rsidRDefault="00C1303D" w:rsidP="00C1303D">
      <w:pPr>
        <w:spacing w:before="240" w:after="60"/>
        <w:ind w:left="709" w:right="709" w:firstLine="284"/>
        <w:rPr>
          <w:b/>
        </w:rPr>
      </w:pPr>
      <w:r>
        <w:rPr>
          <w:b/>
          <w:caps/>
        </w:rPr>
        <w:t>Opravy a údržba technického vybavení parku, mobiliáře</w:t>
      </w:r>
      <w:r>
        <w:rPr>
          <w:b/>
        </w:rPr>
        <w:t xml:space="preserve"> atd.</w:t>
      </w:r>
    </w:p>
    <w:p w:rsidR="00C1303D" w:rsidRPr="00C1303D" w:rsidRDefault="00C1303D" w:rsidP="00C1303D">
      <w:pPr>
        <w:pStyle w:val="Odstavecseseznamem"/>
        <w:numPr>
          <w:ilvl w:val="1"/>
          <w:numId w:val="5"/>
        </w:numPr>
        <w:ind w:right="708"/>
      </w:pPr>
      <w:r>
        <w:t xml:space="preserve">pracovník s osvědčením dle § 6 vyhlášky č. 50/1978 Sb., </w:t>
      </w:r>
      <w:r w:rsidRPr="00C1303D">
        <w:t>o odborné způsobilosti v</w:t>
      </w:r>
      <w:r>
        <w:rPr>
          <w:caps/>
        </w:rPr>
        <w:t> </w:t>
      </w:r>
      <w:r w:rsidRPr="00C1303D">
        <w:t>elektrotechnice</w:t>
      </w:r>
    </w:p>
    <w:p w:rsidR="00C1303D" w:rsidRDefault="00C1303D" w:rsidP="00C1303D">
      <w:pPr>
        <w:pStyle w:val="Odstavecseseznamem"/>
        <w:numPr>
          <w:ilvl w:val="2"/>
          <w:numId w:val="5"/>
        </w:numPr>
        <w:ind w:right="708"/>
      </w:pPr>
      <w:r>
        <w:t>min. středoškolské vzdělání</w:t>
      </w:r>
    </w:p>
    <w:p w:rsidR="00C1303D" w:rsidRPr="00C1303D" w:rsidRDefault="00C1303D" w:rsidP="00C1303D">
      <w:pPr>
        <w:pStyle w:val="Odstavecseseznamem"/>
        <w:numPr>
          <w:ilvl w:val="2"/>
          <w:numId w:val="5"/>
        </w:numPr>
        <w:ind w:left="2506" w:right="709" w:hanging="357"/>
        <w:contextualSpacing w:val="0"/>
      </w:pPr>
      <w:r w:rsidRPr="00C1303D">
        <w:t xml:space="preserve">min. </w:t>
      </w:r>
      <w:r w:rsidR="0092201A">
        <w:t>3</w:t>
      </w:r>
      <w:r w:rsidRPr="00C1303D">
        <w:t>letá praxe</w:t>
      </w:r>
    </w:p>
    <w:p w:rsidR="00C1303D" w:rsidRPr="00C1303D" w:rsidRDefault="00C1303D" w:rsidP="00C1303D">
      <w:pPr>
        <w:pStyle w:val="Odstavecseseznamem"/>
        <w:numPr>
          <w:ilvl w:val="1"/>
          <w:numId w:val="5"/>
        </w:numPr>
        <w:ind w:right="708"/>
      </w:pPr>
      <w:r>
        <w:t>p</w:t>
      </w:r>
      <w:r w:rsidRPr="00C1303D">
        <w:t>racovník pro řízení činnosti prováděné dodavatelským způsobem podle § 8 vyhlášky č. 50/1978 Sb.</w:t>
      </w:r>
      <w:r>
        <w:t xml:space="preserve">, </w:t>
      </w:r>
      <w:r w:rsidRPr="00C1303D">
        <w:t>o odborné způsobilosti v</w:t>
      </w:r>
      <w:r>
        <w:rPr>
          <w:caps/>
        </w:rPr>
        <w:t> </w:t>
      </w:r>
      <w:r w:rsidRPr="00C1303D">
        <w:t>elektrotechnice</w:t>
      </w:r>
    </w:p>
    <w:p w:rsidR="00C1303D" w:rsidRPr="00C1303D" w:rsidRDefault="00C1303D" w:rsidP="00C1303D">
      <w:pPr>
        <w:pStyle w:val="Odstavecseseznamem"/>
        <w:numPr>
          <w:ilvl w:val="2"/>
          <w:numId w:val="5"/>
        </w:numPr>
        <w:ind w:right="708"/>
      </w:pPr>
      <w:r w:rsidRPr="00C1303D">
        <w:t>min. středoškolské vzdělání</w:t>
      </w:r>
    </w:p>
    <w:p w:rsidR="00C1303D" w:rsidRDefault="00C1303D" w:rsidP="00C1303D">
      <w:pPr>
        <w:ind w:left="1082" w:right="709" w:firstLine="194"/>
      </w:pPr>
      <w:r>
        <w:t>Uvedené dodavatel prokáže předložením:</w:t>
      </w:r>
    </w:p>
    <w:p w:rsidR="00C1303D" w:rsidRPr="00C1303D" w:rsidRDefault="00C1303D" w:rsidP="00C1303D">
      <w:pPr>
        <w:pStyle w:val="Odstavecseseznamem"/>
        <w:numPr>
          <w:ilvl w:val="3"/>
          <w:numId w:val="5"/>
        </w:numPr>
        <w:spacing w:after="200"/>
        <w:ind w:left="1701" w:right="709"/>
        <w:rPr>
          <w:color w:val="000000" w:themeColor="text1"/>
        </w:rPr>
      </w:pPr>
      <w:r>
        <w:rPr>
          <w:color w:val="000000" w:themeColor="text1"/>
        </w:rPr>
        <w:t>dokladu o dosaženém vzdělání (výučního listu, maturitním vysvědčením apod.)</w:t>
      </w:r>
    </w:p>
    <w:p w:rsidR="00C1303D" w:rsidRPr="00C1303D" w:rsidRDefault="00C1303D" w:rsidP="00C1303D">
      <w:pPr>
        <w:pStyle w:val="Odstavecseseznamem"/>
        <w:numPr>
          <w:ilvl w:val="3"/>
          <w:numId w:val="5"/>
        </w:numPr>
        <w:ind w:left="1701" w:right="708"/>
      </w:pPr>
      <w:r>
        <w:t xml:space="preserve">osvědčení dle § 15 vyhlášky č. 50/1978 Sb., </w:t>
      </w:r>
      <w:r w:rsidRPr="00C1303D">
        <w:t>o odborné způsobilosti v</w:t>
      </w:r>
      <w:r>
        <w:rPr>
          <w:caps/>
        </w:rPr>
        <w:t xml:space="preserve"> </w:t>
      </w:r>
      <w:r w:rsidRPr="00C1303D">
        <w:t>elektrotechnice</w:t>
      </w:r>
    </w:p>
    <w:p w:rsidR="00C1303D" w:rsidRDefault="00C1303D" w:rsidP="00C1303D">
      <w:pPr>
        <w:pStyle w:val="Odstavecseseznamem"/>
        <w:numPr>
          <w:ilvl w:val="3"/>
          <w:numId w:val="5"/>
        </w:numPr>
        <w:spacing w:after="200"/>
        <w:ind w:left="1701" w:right="709"/>
        <w:rPr>
          <w:color w:val="000000" w:themeColor="text1"/>
        </w:rPr>
      </w:pPr>
      <w:r w:rsidRPr="00C1303D">
        <w:rPr>
          <w:color w:val="000000" w:themeColor="text1"/>
        </w:rPr>
        <w:lastRenderedPageBreak/>
        <w:t>profesního životopisu (ze kterého bude vyplývat především praxe v daném oboru)</w:t>
      </w:r>
      <w:r>
        <w:rPr>
          <w:color w:val="000000" w:themeColor="text1"/>
        </w:rPr>
        <w:t>,</w:t>
      </w:r>
    </w:p>
    <w:p w:rsidR="00C1303D" w:rsidRPr="0094327A" w:rsidRDefault="00C1303D" w:rsidP="00C1303D">
      <w:pPr>
        <w:spacing w:before="240" w:after="60"/>
        <w:ind w:left="709" w:right="709" w:firstLine="284"/>
        <w:rPr>
          <w:caps/>
        </w:rPr>
      </w:pPr>
      <w:r w:rsidRPr="0094327A">
        <w:rPr>
          <w:caps/>
        </w:rPr>
        <w:t>Ocelové konstrukce, ocelový mobiliář nebo jeho součásti</w:t>
      </w:r>
      <w:r w:rsidRPr="0094327A">
        <w:t xml:space="preserve"> atp.</w:t>
      </w:r>
    </w:p>
    <w:p w:rsidR="00C1303D" w:rsidRPr="002D0CC5" w:rsidRDefault="00C1303D" w:rsidP="00C1303D">
      <w:pPr>
        <w:pStyle w:val="Odstavecseseznamem"/>
        <w:numPr>
          <w:ilvl w:val="1"/>
          <w:numId w:val="5"/>
        </w:numPr>
        <w:ind w:right="708"/>
      </w:pPr>
      <w:r w:rsidRPr="002D0CC5">
        <w:t>zámečník</w:t>
      </w:r>
    </w:p>
    <w:p w:rsidR="00C1303D" w:rsidRPr="002D0CC5" w:rsidRDefault="00C1303D" w:rsidP="00C1303D">
      <w:pPr>
        <w:pStyle w:val="Odstavecseseznamem"/>
        <w:numPr>
          <w:ilvl w:val="2"/>
          <w:numId w:val="5"/>
        </w:numPr>
        <w:ind w:right="708"/>
      </w:pPr>
      <w:r w:rsidRPr="002D0CC5">
        <w:t>min. středoškolské vzdělání v oboru zámečník (kód oboru 23-003-H)</w:t>
      </w:r>
    </w:p>
    <w:p w:rsidR="00C1303D" w:rsidRPr="002D0CC5" w:rsidRDefault="00C1303D" w:rsidP="00C1303D">
      <w:pPr>
        <w:pStyle w:val="Odstavecseseznamem"/>
        <w:numPr>
          <w:ilvl w:val="2"/>
          <w:numId w:val="5"/>
        </w:numPr>
        <w:ind w:right="708"/>
      </w:pPr>
      <w:r w:rsidRPr="002D0CC5">
        <w:t>min. 3letá praxe</w:t>
      </w:r>
    </w:p>
    <w:p w:rsidR="00C1303D" w:rsidRPr="002D0CC5" w:rsidRDefault="00C1303D" w:rsidP="00C1303D">
      <w:pPr>
        <w:pStyle w:val="Odstavecseseznamem"/>
        <w:numPr>
          <w:ilvl w:val="2"/>
          <w:numId w:val="5"/>
        </w:numPr>
        <w:ind w:left="2506" w:right="709" w:hanging="357"/>
        <w:contextualSpacing w:val="0"/>
      </w:pPr>
      <w:r w:rsidRPr="002D0CC5">
        <w:t>oprávnění ke svařování</w:t>
      </w:r>
    </w:p>
    <w:p w:rsidR="00C1303D" w:rsidRPr="002D0CC5" w:rsidRDefault="00C1303D" w:rsidP="00C1303D">
      <w:pPr>
        <w:pStyle w:val="Odstavecseseznamem"/>
        <w:numPr>
          <w:ilvl w:val="1"/>
          <w:numId w:val="5"/>
        </w:numPr>
        <w:ind w:right="708"/>
      </w:pPr>
      <w:r w:rsidRPr="002D0CC5">
        <w:t>truhlář</w:t>
      </w:r>
    </w:p>
    <w:p w:rsidR="00C1303D" w:rsidRPr="002D0CC5" w:rsidRDefault="00C1303D" w:rsidP="00C1303D">
      <w:pPr>
        <w:pStyle w:val="Odstavecseseznamem"/>
        <w:numPr>
          <w:ilvl w:val="2"/>
          <w:numId w:val="5"/>
        </w:numPr>
        <w:ind w:right="708"/>
      </w:pPr>
      <w:r w:rsidRPr="002D0CC5">
        <w:t>min. středoškolské vzdělání v oboru truhlář (kód oboru 33-56-H/01 nebo alespoň 33-001-H a 33-002-H)</w:t>
      </w:r>
    </w:p>
    <w:p w:rsidR="00C1303D" w:rsidRPr="002D0CC5" w:rsidRDefault="00C1303D" w:rsidP="00C1303D">
      <w:pPr>
        <w:pStyle w:val="Odstavecseseznamem"/>
        <w:numPr>
          <w:ilvl w:val="2"/>
          <w:numId w:val="5"/>
        </w:numPr>
        <w:ind w:left="2506" w:right="709" w:hanging="357"/>
        <w:contextualSpacing w:val="0"/>
      </w:pPr>
      <w:r w:rsidRPr="002D0CC5">
        <w:t>min. 3letá praxe</w:t>
      </w:r>
    </w:p>
    <w:p w:rsidR="00C1303D" w:rsidRPr="002D0CC5" w:rsidRDefault="00C1303D" w:rsidP="00C1303D">
      <w:pPr>
        <w:pStyle w:val="Odstavecseseznamem"/>
        <w:numPr>
          <w:ilvl w:val="1"/>
          <w:numId w:val="5"/>
        </w:numPr>
        <w:ind w:right="708"/>
      </w:pPr>
      <w:r w:rsidRPr="002D0CC5">
        <w:t>instalatér</w:t>
      </w:r>
    </w:p>
    <w:p w:rsidR="00C1303D" w:rsidRPr="002D0CC5" w:rsidRDefault="00C1303D" w:rsidP="00C1303D">
      <w:pPr>
        <w:pStyle w:val="Odstavecseseznamem"/>
        <w:numPr>
          <w:ilvl w:val="2"/>
          <w:numId w:val="5"/>
        </w:numPr>
        <w:ind w:right="708"/>
      </w:pPr>
      <w:r w:rsidRPr="002D0CC5">
        <w:t>min. středoškolské vzdělání v oboru instalatér (kód oboru 36-52-H/01)</w:t>
      </w:r>
    </w:p>
    <w:p w:rsidR="00C1303D" w:rsidRPr="002D0CC5" w:rsidRDefault="00C1303D" w:rsidP="00C1303D">
      <w:pPr>
        <w:pStyle w:val="Odstavecseseznamem"/>
        <w:numPr>
          <w:ilvl w:val="2"/>
          <w:numId w:val="5"/>
        </w:numPr>
        <w:ind w:left="2506" w:right="709" w:hanging="357"/>
        <w:contextualSpacing w:val="0"/>
      </w:pPr>
      <w:r w:rsidRPr="002D0CC5">
        <w:t>min. 3letá praxe</w:t>
      </w:r>
    </w:p>
    <w:p w:rsidR="00C1303D" w:rsidRPr="002D0CC5" w:rsidRDefault="00C1303D" w:rsidP="00C1303D">
      <w:pPr>
        <w:pStyle w:val="Odstavecseseznamem"/>
        <w:numPr>
          <w:ilvl w:val="1"/>
          <w:numId w:val="5"/>
        </w:numPr>
        <w:ind w:right="708"/>
      </w:pPr>
      <w:r w:rsidRPr="002D0CC5">
        <w:t>malíř a lakýrník (nebo alespoň lakýrník a natěrač)</w:t>
      </w:r>
    </w:p>
    <w:p w:rsidR="00C1303D" w:rsidRPr="002D0CC5" w:rsidRDefault="00C1303D" w:rsidP="00C1303D">
      <w:pPr>
        <w:pStyle w:val="Odstavecseseznamem"/>
        <w:numPr>
          <w:ilvl w:val="2"/>
          <w:numId w:val="5"/>
        </w:numPr>
        <w:ind w:right="708"/>
      </w:pPr>
      <w:r w:rsidRPr="002D0CC5">
        <w:t>min. středoškolské vzdělání v oboru malíř a lakýrník (kód oboru 39-41-H/01 nebo alespoň 39-002-H)</w:t>
      </w:r>
    </w:p>
    <w:p w:rsidR="00C1303D" w:rsidRPr="002D0CC5" w:rsidRDefault="00C1303D" w:rsidP="00C1303D">
      <w:pPr>
        <w:pStyle w:val="Odstavecseseznamem"/>
        <w:numPr>
          <w:ilvl w:val="2"/>
          <w:numId w:val="5"/>
        </w:numPr>
        <w:ind w:left="2506" w:right="709" w:hanging="357"/>
        <w:contextualSpacing w:val="0"/>
      </w:pPr>
      <w:r w:rsidRPr="002D0CC5">
        <w:t>min. 3letá praxe</w:t>
      </w:r>
    </w:p>
    <w:p w:rsidR="0094327A" w:rsidRDefault="0094327A" w:rsidP="0094327A">
      <w:pPr>
        <w:ind w:left="1082" w:right="709" w:firstLine="194"/>
      </w:pPr>
      <w:r>
        <w:t>Uvedené dodavatel prokáže předložením:</w:t>
      </w:r>
    </w:p>
    <w:p w:rsidR="0094327A" w:rsidRPr="00C1303D" w:rsidRDefault="0094327A" w:rsidP="0094327A">
      <w:pPr>
        <w:pStyle w:val="Odstavecseseznamem"/>
        <w:numPr>
          <w:ilvl w:val="3"/>
          <w:numId w:val="5"/>
        </w:numPr>
        <w:spacing w:after="200"/>
        <w:ind w:left="1701" w:right="709"/>
        <w:rPr>
          <w:color w:val="000000" w:themeColor="text1"/>
        </w:rPr>
      </w:pPr>
      <w:r>
        <w:rPr>
          <w:color w:val="000000" w:themeColor="text1"/>
        </w:rPr>
        <w:t>dokladu o dosaženém vzdělání (výučního listu, maturitním vysvědčením apod.)</w:t>
      </w:r>
    </w:p>
    <w:p w:rsidR="0094327A" w:rsidRPr="00C1303D" w:rsidRDefault="0094327A" w:rsidP="0094327A">
      <w:pPr>
        <w:pStyle w:val="Odstavecseseznamem"/>
        <w:numPr>
          <w:ilvl w:val="3"/>
          <w:numId w:val="5"/>
        </w:numPr>
        <w:ind w:left="1701" w:right="708"/>
      </w:pPr>
      <w:r>
        <w:t>doklad osvědčující odbornou způsobilost</w:t>
      </w:r>
    </w:p>
    <w:p w:rsidR="0094327A" w:rsidRDefault="0094327A" w:rsidP="0094327A">
      <w:pPr>
        <w:pStyle w:val="Odstavecseseznamem"/>
        <w:numPr>
          <w:ilvl w:val="3"/>
          <w:numId w:val="5"/>
        </w:numPr>
        <w:spacing w:after="200"/>
        <w:ind w:left="1701" w:right="709"/>
        <w:rPr>
          <w:color w:val="000000" w:themeColor="text1"/>
        </w:rPr>
      </w:pPr>
      <w:r w:rsidRPr="00C1303D">
        <w:rPr>
          <w:color w:val="000000" w:themeColor="text1"/>
        </w:rPr>
        <w:t>profesního životopisu (ze kterého bude vyplývat především praxe v daném oboru)</w:t>
      </w:r>
    </w:p>
    <w:p w:rsidR="00C22933" w:rsidRPr="00C22933" w:rsidRDefault="0094327A" w:rsidP="00C22933">
      <w:pPr>
        <w:pStyle w:val="Odstavecseseznamem"/>
        <w:numPr>
          <w:ilvl w:val="3"/>
          <w:numId w:val="5"/>
        </w:numPr>
        <w:spacing w:after="200"/>
        <w:ind w:left="1701" w:right="709"/>
        <w:jc w:val="left"/>
        <w:rPr>
          <w:color w:val="000000" w:themeColor="text1"/>
        </w:rPr>
      </w:pPr>
      <w:r w:rsidRPr="00C22933">
        <w:rPr>
          <w:color w:val="000000" w:themeColor="text1"/>
        </w:rPr>
        <w:t>ověřená kopie svářečského průkazu</w:t>
      </w:r>
    </w:p>
    <w:p w:rsidR="00C1303D" w:rsidRPr="0094327A" w:rsidRDefault="0094327A" w:rsidP="0041377C">
      <w:pPr>
        <w:spacing w:before="240" w:after="60"/>
        <w:ind w:left="709" w:right="709" w:firstLine="284"/>
        <w:rPr>
          <w:caps/>
        </w:rPr>
      </w:pPr>
      <w:r w:rsidRPr="0094327A">
        <w:rPr>
          <w:caps/>
        </w:rPr>
        <w:t>údržbář závlahového systému</w:t>
      </w:r>
    </w:p>
    <w:p w:rsidR="00C1303D" w:rsidRPr="00A10A8B" w:rsidRDefault="0094327A" w:rsidP="00C1303D">
      <w:pPr>
        <w:pStyle w:val="Odstavecseseznamem"/>
        <w:numPr>
          <w:ilvl w:val="2"/>
          <w:numId w:val="5"/>
        </w:numPr>
        <w:ind w:right="708"/>
      </w:pPr>
      <w:r w:rsidRPr="00A10A8B">
        <w:t>kvalifikace k vykonávání studnařských prací</w:t>
      </w:r>
    </w:p>
    <w:p w:rsidR="00C1303D" w:rsidRPr="00A10A8B" w:rsidRDefault="0094327A" w:rsidP="00C1303D">
      <w:pPr>
        <w:pStyle w:val="Odstavecseseznamem"/>
        <w:numPr>
          <w:ilvl w:val="2"/>
          <w:numId w:val="5"/>
        </w:numPr>
        <w:ind w:left="2506" w:right="709" w:hanging="357"/>
        <w:contextualSpacing w:val="0"/>
      </w:pPr>
      <w:r w:rsidRPr="00A10A8B">
        <w:t>znalost manipulace se zavlažovacím systémem Rain Bird</w:t>
      </w:r>
    </w:p>
    <w:p w:rsidR="00C1303D" w:rsidRDefault="00C1303D" w:rsidP="00C1303D">
      <w:pPr>
        <w:ind w:left="1082" w:right="709" w:firstLine="194"/>
      </w:pPr>
      <w:r>
        <w:t>Uvedené dodavatel prokáže předložením:</w:t>
      </w:r>
    </w:p>
    <w:p w:rsidR="00C1303D" w:rsidRDefault="0094327A" w:rsidP="00C1303D">
      <w:pPr>
        <w:pStyle w:val="Odstavecseseznamem"/>
        <w:numPr>
          <w:ilvl w:val="3"/>
          <w:numId w:val="5"/>
        </w:numPr>
        <w:spacing w:after="200"/>
        <w:ind w:left="1701" w:right="709"/>
        <w:rPr>
          <w:color w:val="000000" w:themeColor="text1"/>
        </w:rPr>
      </w:pPr>
      <w:r>
        <w:rPr>
          <w:color w:val="000000" w:themeColor="text1"/>
        </w:rPr>
        <w:t>čestného prohlášení.</w:t>
      </w:r>
    </w:p>
    <w:p w:rsidR="00C1303D" w:rsidRDefault="00AC468A" w:rsidP="00C1303D">
      <w:pPr>
        <w:ind w:left="709" w:right="709"/>
        <w:rPr>
          <w:color w:val="000000" w:themeColor="text1"/>
        </w:rPr>
      </w:pPr>
      <w:r>
        <w:rPr>
          <w:color w:val="000000" w:themeColor="text1"/>
        </w:rPr>
        <w:t>Uchazeč v nabídce předloží dokument, ze kterého je patrné, v jakém vztahu j</w:t>
      </w:r>
      <w:r w:rsidR="009C1248">
        <w:rPr>
          <w:color w:val="000000" w:themeColor="text1"/>
        </w:rPr>
        <w:t>sou</w:t>
      </w:r>
      <w:r>
        <w:rPr>
          <w:color w:val="000000" w:themeColor="text1"/>
        </w:rPr>
        <w:t xml:space="preserve"> t</w:t>
      </w:r>
      <w:r w:rsidR="009C1248">
        <w:rPr>
          <w:color w:val="000000" w:themeColor="text1"/>
        </w:rPr>
        <w:t>yto oprávněné</w:t>
      </w:r>
      <w:r>
        <w:rPr>
          <w:color w:val="000000" w:themeColor="text1"/>
        </w:rPr>
        <w:t xml:space="preserve"> osob</w:t>
      </w:r>
      <w:r w:rsidR="009C1248">
        <w:rPr>
          <w:color w:val="000000" w:themeColor="text1"/>
        </w:rPr>
        <w:t>y</w:t>
      </w:r>
      <w:r>
        <w:rPr>
          <w:color w:val="000000" w:themeColor="text1"/>
        </w:rPr>
        <w:t xml:space="preserve"> k uchazeči (zaměstnanec, subdodavatel apod.). Pokud je oprávněná osoba subdodavatelem uchazeče, řídí se uchazeč podmínkami </w:t>
      </w:r>
      <w:r w:rsidRPr="00A10A8B">
        <w:rPr>
          <w:color w:val="000000" w:themeColor="text1"/>
        </w:rPr>
        <w:t>stanovenými v bodě 1</w:t>
      </w:r>
      <w:r w:rsidR="009C1248" w:rsidRPr="00A10A8B">
        <w:rPr>
          <w:color w:val="000000" w:themeColor="text1"/>
        </w:rPr>
        <w:t>2</w:t>
      </w:r>
      <w:r w:rsidRPr="00A10A8B">
        <w:rPr>
          <w:color w:val="000000" w:themeColor="text1"/>
        </w:rPr>
        <w:t xml:space="preserve"> této</w:t>
      </w:r>
      <w:r>
        <w:rPr>
          <w:color w:val="000000" w:themeColor="text1"/>
        </w:rPr>
        <w:t xml:space="preserve"> zadávací dokumentace.</w:t>
      </w:r>
    </w:p>
    <w:p w:rsidR="00C1303D" w:rsidRPr="00C1303D" w:rsidRDefault="00C1303D" w:rsidP="00C1303D">
      <w:pPr>
        <w:pStyle w:val="Odstavecseseznamem"/>
        <w:numPr>
          <w:ilvl w:val="0"/>
          <w:numId w:val="13"/>
        </w:numPr>
        <w:ind w:left="283" w:hanging="283"/>
        <w:contextualSpacing w:val="0"/>
      </w:pPr>
      <w:r w:rsidRPr="00DF3DAB">
        <w:t xml:space="preserve">dokladu o </w:t>
      </w:r>
      <w:r w:rsidRPr="00C1303D">
        <w:t xml:space="preserve">tom, že dodavatel dokáže zajistit realizaci veřejné zakázky a disponuje k tomu </w:t>
      </w:r>
      <w:r w:rsidRPr="00C1303D">
        <w:rPr>
          <w:b/>
        </w:rPr>
        <w:t>dostatečnými technickými prostředky</w:t>
      </w:r>
      <w:r w:rsidRPr="00C1303D">
        <w:t xml:space="preserve">, přičemž k realizaci veřejné zakázky je schopen využít nástrojů, pomůcek a technických zařízení vyjmenovaných v </w:t>
      </w:r>
      <w:r w:rsidR="00927CAA">
        <w:rPr>
          <w:i/>
        </w:rPr>
        <w:t>Příloze č. 13</w:t>
      </w:r>
      <w:r w:rsidRPr="00C1303D">
        <w:rPr>
          <w:i/>
        </w:rPr>
        <w:t xml:space="preserve"> této zadávací dokumentace</w:t>
      </w:r>
    </w:p>
    <w:p w:rsidR="00C1303D" w:rsidRPr="00C1303D" w:rsidRDefault="00C1303D" w:rsidP="00C1303D">
      <w:pPr>
        <w:ind w:left="709" w:right="709"/>
      </w:pPr>
      <w:r w:rsidRPr="00C1303D">
        <w:t xml:space="preserve">Splnění těchto předpokladů dodavatel prokáže předložením seznamu nástrojů ve formě </w:t>
      </w:r>
      <w:r w:rsidRPr="00C1303D">
        <w:rPr>
          <w:b/>
        </w:rPr>
        <w:t>čestného prohlášení</w:t>
      </w:r>
      <w:r w:rsidRPr="00C1303D">
        <w:t xml:space="preserve"> (vi</w:t>
      </w:r>
      <w:r w:rsidRPr="00C1303D">
        <w:rPr>
          <w:i/>
        </w:rPr>
        <w:t>z příloha č. 2 této zadávací dokumentace</w:t>
      </w:r>
      <w:r w:rsidRPr="00C1303D">
        <w:t>), který bude nedílnou součástí jeho nabídky.</w:t>
      </w:r>
    </w:p>
    <w:p w:rsidR="00664F7F" w:rsidRDefault="00664F7F" w:rsidP="00664F7F">
      <w:pPr>
        <w:spacing w:before="360"/>
      </w:pPr>
      <w:r>
        <w:t>Zadavatel požaduje, aby doklady, jimiž uchazeč prokazuje technické kvalifikační předpoklady, obsahovaly informace vyplývající z ustanovení § 59 odst. 6 zákona o veřejných zakázkách.</w:t>
      </w:r>
    </w:p>
    <w:p w:rsidR="00587A9D" w:rsidRDefault="00587A9D" w:rsidP="00664F7F">
      <w:pPr>
        <w:spacing w:before="360"/>
      </w:pPr>
    </w:p>
    <w:p w:rsidR="00587A9D" w:rsidRDefault="00587A9D" w:rsidP="00664F7F">
      <w:pPr>
        <w:spacing w:before="360"/>
      </w:pPr>
    </w:p>
    <w:p w:rsidR="00185115" w:rsidRDefault="00185115" w:rsidP="00185115">
      <w:pPr>
        <w:pStyle w:val="Nadpis1"/>
      </w:pPr>
      <w:bookmarkStart w:id="14" w:name="_Toc440883735"/>
      <w:r>
        <w:lastRenderedPageBreak/>
        <w:t>Použití subdodavatelů</w:t>
      </w:r>
      <w:bookmarkEnd w:id="14"/>
    </w:p>
    <w:p w:rsidR="00185115" w:rsidRDefault="000F7086" w:rsidP="00C803BB">
      <w:pPr>
        <w:pStyle w:val="Odstavecseseznamem"/>
        <w:numPr>
          <w:ilvl w:val="1"/>
          <w:numId w:val="1"/>
        </w:numPr>
        <w:ind w:left="794" w:hanging="794"/>
        <w:contextualSpacing w:val="0"/>
      </w:pPr>
      <w:r>
        <w:t>Dodavatel je oprávněn pro plnění této veřejné zakázky použít subdodavatele.</w:t>
      </w:r>
      <w:r w:rsidRPr="000F7086">
        <w:t xml:space="preserve"> Pokud bude chtít dodavatel tuto možnost využít, uvede v nabídce identifikační údaje subdodavatele a popis částí veřejné zakázky</w:t>
      </w:r>
      <w:r w:rsidR="002125D0">
        <w:t>, případně rozsahu veřejné zakázky</w:t>
      </w:r>
      <w:r w:rsidRPr="000F7086">
        <w:t>, které má v úmyslu subdodavateli zadat</w:t>
      </w:r>
      <w:r w:rsidR="002125D0">
        <w:t>,</w:t>
      </w:r>
      <w:r w:rsidRPr="000F7086">
        <w:t xml:space="preserve"> v rozsahu </w:t>
      </w:r>
      <w:r w:rsidR="002125D0">
        <w:t>dle</w:t>
      </w:r>
      <w:r w:rsidRPr="000F7086">
        <w:t xml:space="preserve"> tabulky „Seznam subdodavatelů“, která tvoří přílohu č. 3 této zadávací dokumentace.</w:t>
      </w:r>
    </w:p>
    <w:p w:rsidR="000F7086" w:rsidRDefault="000F7086" w:rsidP="00C803BB">
      <w:pPr>
        <w:pStyle w:val="Odstavecseseznamem"/>
        <w:numPr>
          <w:ilvl w:val="1"/>
          <w:numId w:val="1"/>
        </w:numPr>
        <w:ind w:left="794" w:hanging="794"/>
        <w:contextualSpacing w:val="0"/>
      </w:pPr>
      <w:r>
        <w:t>Dodavatel je v takovém případě povinen se svojí nabídkou předložit též čestné prohlášení subdodavatele</w:t>
      </w:r>
      <w:r w:rsidR="00BA417A">
        <w:t xml:space="preserve"> (vi</w:t>
      </w:r>
      <w:r w:rsidR="00BA417A">
        <w:rPr>
          <w:i/>
        </w:rPr>
        <w:t>z příloha č. 4</w:t>
      </w:r>
      <w:r w:rsidR="00BA417A" w:rsidRPr="00663564">
        <w:rPr>
          <w:i/>
        </w:rPr>
        <w:t xml:space="preserve"> této zadávací dokumentace</w:t>
      </w:r>
      <w:r w:rsidR="00BA417A">
        <w:t>)</w:t>
      </w:r>
      <w:r>
        <w:t xml:space="preserve"> prokazující splnění základního kvalifikačního předpokladu podle § 53 odst. 1 písm. j) zákona o veřejných zakázkách a doklady prokazující splnění profesního kvalifikačního předpokladu podle § 54 písm. a) zákona o veřejných zakázkách subdodavatelem.</w:t>
      </w:r>
    </w:p>
    <w:p w:rsidR="000F7086" w:rsidRDefault="000F7086" w:rsidP="00C803BB">
      <w:pPr>
        <w:pStyle w:val="Odstavecseseznamem"/>
        <w:numPr>
          <w:ilvl w:val="1"/>
          <w:numId w:val="1"/>
        </w:numPr>
        <w:ind w:left="794" w:hanging="794"/>
        <w:contextualSpacing w:val="0"/>
      </w:pPr>
      <w:r>
        <w:t>Součástí takové nabídky dodavatele bude také prostá kopie smlouvy uzavřené se subdodavatelem, z níž vyplývá závazek subdodavatele k poskytnutí plnění určeného k plnění veřejné zakázky dodavatelem či k</w:t>
      </w:r>
      <w:r w:rsidR="00313FAB">
        <w:t> </w:t>
      </w:r>
      <w:r>
        <w:t>poskytnutí věcí či práv, s nimiž bude dodavatel oprávněn disponovat v rámci plnění veřejné zakázky.</w:t>
      </w:r>
    </w:p>
    <w:p w:rsidR="00C40E43" w:rsidRPr="00C40E43" w:rsidRDefault="000F7086" w:rsidP="00C40E43">
      <w:pPr>
        <w:pStyle w:val="Odstavecseseznamem"/>
        <w:numPr>
          <w:ilvl w:val="1"/>
          <w:numId w:val="1"/>
        </w:numPr>
        <w:ind w:left="794" w:hanging="794"/>
        <w:contextualSpacing w:val="0"/>
      </w:pPr>
      <w:r>
        <w:t>Změna subdodavatele v průběhu plnění veřejné zakázky je možná pouze</w:t>
      </w:r>
      <w:r w:rsidR="004B1BD6">
        <w:t xml:space="preserve"> za splnění </w:t>
      </w:r>
      <w:r w:rsidR="00BA417A">
        <w:t>podmínek stanovených smlouvou</w:t>
      </w:r>
      <w:r>
        <w:t>. V případě, že uchazeč bude provádět veřejnou zakázku pouze s využitím vlastních kapacit, předloží v nabídce o této skutečnosti prohlášení.</w:t>
      </w:r>
    </w:p>
    <w:p w:rsidR="00185115" w:rsidRDefault="00185115" w:rsidP="00185115">
      <w:pPr>
        <w:pStyle w:val="Nadpis1"/>
      </w:pPr>
      <w:bookmarkStart w:id="15" w:name="_Toc440883736"/>
      <w:r>
        <w:t>Obsah nabídky a její zpracování</w:t>
      </w:r>
      <w:bookmarkEnd w:id="15"/>
    </w:p>
    <w:p w:rsidR="000F7086" w:rsidRDefault="000F7086" w:rsidP="00C22933">
      <w:pPr>
        <w:pStyle w:val="Odstavecseseznamem"/>
        <w:numPr>
          <w:ilvl w:val="1"/>
          <w:numId w:val="1"/>
        </w:numPr>
        <w:ind w:left="794" w:hanging="794"/>
        <w:contextualSpacing w:val="0"/>
      </w:pPr>
      <w:r>
        <w:t>Uchazeč je povinen podat jedinou nabídku pokrývající celý předmět veřejné zakázky. Každý uchazeč může podat pouze jednu nabídku.</w:t>
      </w:r>
    </w:p>
    <w:p w:rsidR="00C22933" w:rsidRPr="00C22933" w:rsidRDefault="000F7086" w:rsidP="00C22933">
      <w:pPr>
        <w:pStyle w:val="Odstavecseseznamem"/>
        <w:numPr>
          <w:ilvl w:val="1"/>
          <w:numId w:val="1"/>
        </w:numPr>
        <w:spacing w:after="200"/>
        <w:ind w:left="794" w:hanging="794"/>
        <w:contextualSpacing w:val="0"/>
        <w:rPr>
          <w:bCs/>
        </w:rPr>
      </w:pPr>
      <w:r>
        <w:t>Zadavatel nepřipouští dílčí řešení veřejné zakázky. Nabídky, které nebudou obsahovat komplexní plnění zakázky, nebudou hodnoceny a budou vyřazeny.</w:t>
      </w:r>
      <w:r w:rsidR="00817DBE" w:rsidRPr="00C22933">
        <w:rPr>
          <w:bCs/>
        </w:rPr>
        <w:t xml:space="preserve"> </w:t>
      </w:r>
      <w:r w:rsidR="00AE49A0" w:rsidRPr="00C22933">
        <w:rPr>
          <w:bCs/>
        </w:rPr>
        <w:t>Zadavatel si současně</w:t>
      </w:r>
      <w:r w:rsidR="00817DBE" w:rsidRPr="00C22933">
        <w:rPr>
          <w:bCs/>
        </w:rPr>
        <w:t xml:space="preserve"> vyhrazuje právo nerealizovat zakázku v plném (předpokládaném) rozsahu</w:t>
      </w:r>
      <w:r w:rsidR="00AE49A0" w:rsidRPr="00C22933">
        <w:rPr>
          <w:bCs/>
        </w:rPr>
        <w:t>.</w:t>
      </w:r>
    </w:p>
    <w:p w:rsidR="000F7086" w:rsidRDefault="000F7086" w:rsidP="0047683D">
      <w:pPr>
        <w:pStyle w:val="Odstavecseseznamem"/>
        <w:numPr>
          <w:ilvl w:val="1"/>
          <w:numId w:val="1"/>
        </w:numPr>
        <w:ind w:left="794" w:hanging="794"/>
        <w:contextualSpacing w:val="0"/>
      </w:pPr>
      <w:r>
        <w:t xml:space="preserve">Součástí nabídky musí být též </w:t>
      </w:r>
      <w:r w:rsidRPr="000F7086">
        <w:rPr>
          <w:b/>
        </w:rPr>
        <w:t>náležitosti dle § 68 odst. 3 zákona o veřejných zakázkách</w:t>
      </w:r>
      <w:r>
        <w:t>:</w:t>
      </w:r>
    </w:p>
    <w:p w:rsidR="000F7086" w:rsidRDefault="000F7086" w:rsidP="00C879C1">
      <w:pPr>
        <w:pStyle w:val="Odstavecseseznamem"/>
        <w:numPr>
          <w:ilvl w:val="2"/>
          <w:numId w:val="1"/>
        </w:numPr>
        <w:ind w:left="1168" w:hanging="374"/>
      </w:pPr>
      <w:r>
        <w:t>seznam</w:t>
      </w:r>
      <w:r w:rsidRPr="000F7086">
        <w:t xml:space="preserve"> </w:t>
      </w:r>
      <w:r>
        <w:t>statutárních orgánů nebo členů statutárních orgánů, kteří v posledních 3 letech od konce lhůty pro podání nabídek byli v pracovněprávním, funkčním či obdobném poměru u zadavatele,</w:t>
      </w:r>
    </w:p>
    <w:p w:rsidR="000F7086" w:rsidRDefault="000F7086" w:rsidP="00C879C1">
      <w:pPr>
        <w:pStyle w:val="Odstavecseseznamem"/>
        <w:numPr>
          <w:ilvl w:val="2"/>
          <w:numId w:val="1"/>
        </w:numPr>
        <w:ind w:left="1168" w:hanging="374"/>
      </w:pPr>
      <w:r>
        <w:t>má-li dodavatel formu akciové společnosti, seznam vlastníků akcií, jejichž souhrnná jmenovitá hodnota přesahuje 10 % základního kapitálu, vyhotovený ve lhůtě pro podání nabídek,</w:t>
      </w:r>
    </w:p>
    <w:p w:rsidR="000F7086" w:rsidRPr="00F51C94" w:rsidRDefault="000F7086" w:rsidP="00C879C1">
      <w:pPr>
        <w:pStyle w:val="Odstavecseseznamem"/>
        <w:numPr>
          <w:ilvl w:val="2"/>
          <w:numId w:val="1"/>
        </w:numPr>
        <w:spacing w:after="360"/>
        <w:ind w:left="1168" w:hanging="374"/>
        <w:contextualSpacing w:val="0"/>
        <w:rPr>
          <w:szCs w:val="20"/>
        </w:rPr>
      </w:pPr>
      <w:r>
        <w:t>prohlášení uchazeče o tom, že neuzavřel a neuzavře zakázanou dohodu podle zvláštního právní</w:t>
      </w:r>
      <w:r w:rsidRPr="00F51C94">
        <w:rPr>
          <w:szCs w:val="20"/>
        </w:rPr>
        <w:t>ho předpisu v souvislosti se zadávanou veřejnou zakázkou.</w:t>
      </w:r>
    </w:p>
    <w:p w:rsidR="000F7086" w:rsidRDefault="000F7086" w:rsidP="000F7086">
      <w:pPr>
        <w:pStyle w:val="Odstavecseseznamem"/>
        <w:numPr>
          <w:ilvl w:val="1"/>
          <w:numId w:val="1"/>
        </w:numPr>
        <w:ind w:left="794" w:hanging="794"/>
        <w:contextualSpacing w:val="0"/>
      </w:pPr>
      <w:r w:rsidRPr="00F51C94">
        <w:rPr>
          <w:szCs w:val="20"/>
        </w:rPr>
        <w:t>Nabídku podá uchazeč v písemné formě v českém jazyce ve formátu A4 nebo složenou do formátu A4. Nabídka i veškeré doklady musí být vytištěny kvalitním způsobem tak, aby byly dobře čitelné. Na</w:t>
      </w:r>
      <w:r>
        <w:t>bídka ani žádný doklad nesmí obsahovat ručně vepisované opravy ani přepisy. Všechny listy nabídky musí být očíslovány vzestupnou, nepřerušenou číselnou řadou. Nabídka, včetně veškerých příloh, musí být dostatečným způsobem zajištěna proti manipulaci s jednotlivými listy.</w:t>
      </w:r>
      <w:r w:rsidR="0024006C">
        <w:t xml:space="preserve"> Jde o doporučenou formu podání nabídky.</w:t>
      </w:r>
    </w:p>
    <w:p w:rsidR="000F7086" w:rsidRDefault="000F7086" w:rsidP="000F7086">
      <w:pPr>
        <w:pStyle w:val="Odstavecseseznamem"/>
        <w:numPr>
          <w:ilvl w:val="1"/>
          <w:numId w:val="1"/>
        </w:numPr>
        <w:ind w:left="794" w:hanging="794"/>
        <w:contextualSpacing w:val="0"/>
      </w:pPr>
      <w:r>
        <w:t xml:space="preserve">Nabídka bude předložena v jednom originále a jedné kopii. Jeden výtisk nabídky bude označen jako „Originál“, druhý výtisk nabídky bude označený jako „Kopie“. Za </w:t>
      </w:r>
      <w:r w:rsidR="00F54C50">
        <w:t>závazné vyhotovení</w:t>
      </w:r>
      <w:r>
        <w:t xml:space="preserve"> bude považována pouze tištěná forma nabídky označená jako „Originál“.</w:t>
      </w:r>
    </w:p>
    <w:p w:rsidR="000F7086" w:rsidRDefault="000F7086" w:rsidP="008C13E8">
      <w:pPr>
        <w:pStyle w:val="Odstavecseseznamem"/>
        <w:numPr>
          <w:ilvl w:val="1"/>
          <w:numId w:val="1"/>
        </w:numPr>
        <w:ind w:left="794" w:hanging="794"/>
        <w:contextualSpacing w:val="0"/>
      </w:pPr>
      <w:r>
        <w:t>Nabídka a veškeré doklady či prohlášení, u nichž je vyžadován podpis uchazeče, včetně návrhu smlouvy o poskytování služeb, musí být v originále podepsána uchazečem nebo statutárním orgánem uchazeče v</w:t>
      </w:r>
      <w:r w:rsidR="00927CAA">
        <w:t> </w:t>
      </w:r>
      <w:r>
        <w:t>souladu se způsobem podepisování za společnost uvedeným v obchodním rejstříku.</w:t>
      </w:r>
      <w:r w:rsidR="00F54C50">
        <w:t xml:space="preserve"> V případě podpisu jinou osobou musí být originální zmocnění této osoby součástí nabídky uchazeče.</w:t>
      </w:r>
    </w:p>
    <w:p w:rsidR="00514FCA" w:rsidRDefault="008C13E8" w:rsidP="00514FCA">
      <w:pPr>
        <w:pStyle w:val="Odstavecseseznamem"/>
        <w:numPr>
          <w:ilvl w:val="1"/>
          <w:numId w:val="1"/>
        </w:numPr>
        <w:ind w:left="794" w:hanging="794"/>
        <w:contextualSpacing w:val="0"/>
      </w:pPr>
      <w:r w:rsidRPr="008C13E8">
        <w:t xml:space="preserve">Pokud návrh smlouvy nebude řádně podepsán, bude </w:t>
      </w:r>
      <w:r w:rsidR="00514FCA">
        <w:t>nabídka považována za neúplnou.</w:t>
      </w:r>
    </w:p>
    <w:p w:rsidR="008C13E8" w:rsidRDefault="00514FCA" w:rsidP="00C879C1">
      <w:pPr>
        <w:pStyle w:val="Odstavecseseznamem"/>
        <w:numPr>
          <w:ilvl w:val="1"/>
          <w:numId w:val="1"/>
        </w:numPr>
        <w:ind w:left="794" w:hanging="794"/>
        <w:contextualSpacing w:val="0"/>
      </w:pPr>
      <w:r w:rsidRPr="00514FCA">
        <w:lastRenderedPageBreak/>
        <w:t xml:space="preserve">Pokud podává nabídku více dodavatelů společně, musí být v záhlaví </w:t>
      </w:r>
      <w:r>
        <w:t>návrh</w:t>
      </w:r>
      <w:r w:rsidR="00770A1B">
        <w:t>u smlou</w:t>
      </w:r>
      <w:r>
        <w:t>v</w:t>
      </w:r>
      <w:r w:rsidR="00770A1B">
        <w:t>y</w:t>
      </w:r>
      <w:r w:rsidRPr="00514FCA">
        <w:t xml:space="preserve"> </w:t>
      </w:r>
      <w:r>
        <w:t xml:space="preserve">o poskytování služeb </w:t>
      </w:r>
      <w:r w:rsidRPr="00514FCA">
        <w:t>uvedeni všichni dodavatelé, kteří podávají společnou nabídku</w:t>
      </w:r>
      <w:r>
        <w:t>.</w:t>
      </w:r>
      <w:r w:rsidRPr="00514FCA">
        <w:t xml:space="preserve"> </w:t>
      </w:r>
      <w:r w:rsidR="00770A1B">
        <w:t>Návrh</w:t>
      </w:r>
      <w:r>
        <w:t xml:space="preserve"> sml</w:t>
      </w:r>
      <w:r w:rsidR="00770A1B">
        <w:t>o</w:t>
      </w:r>
      <w:r>
        <w:t>uv</w:t>
      </w:r>
      <w:r w:rsidR="00770A1B">
        <w:t>y</w:t>
      </w:r>
      <w:r>
        <w:t xml:space="preserve"> musí být v tomto případě </w:t>
      </w:r>
      <w:r w:rsidR="008C13E8" w:rsidRPr="008C13E8">
        <w:t>podepsán</w:t>
      </w:r>
      <w:r>
        <w:t>y</w:t>
      </w:r>
      <w:r w:rsidR="008C13E8" w:rsidRPr="008C13E8">
        <w:t xml:space="preserve"> všemi účastníky společné nabídky.</w:t>
      </w:r>
    </w:p>
    <w:p w:rsidR="00796408" w:rsidRDefault="00770A1B" w:rsidP="003A1F08">
      <w:pPr>
        <w:pStyle w:val="Odstavecseseznamem"/>
        <w:numPr>
          <w:ilvl w:val="1"/>
          <w:numId w:val="1"/>
        </w:numPr>
        <w:spacing w:after="360"/>
        <w:ind w:left="794" w:hanging="794"/>
        <w:contextualSpacing w:val="0"/>
      </w:pPr>
      <w:r>
        <w:t>Uchazeč není oprávněn v návrhu</w:t>
      </w:r>
      <w:r w:rsidR="00796408" w:rsidRPr="00796408">
        <w:t xml:space="preserve"> sml</w:t>
      </w:r>
      <w:r>
        <w:t>o</w:t>
      </w:r>
      <w:r w:rsidR="00796408">
        <w:t>uv</w:t>
      </w:r>
      <w:r>
        <w:t>y</w:t>
      </w:r>
      <w:r w:rsidR="00796408" w:rsidRPr="00796408">
        <w:t xml:space="preserve"> </w:t>
      </w:r>
      <w:r w:rsidR="00796408">
        <w:t>o poskytování služeb (včetně jejich příloh)</w:t>
      </w:r>
      <w:r w:rsidR="00796408" w:rsidRPr="00796408">
        <w:t xml:space="preserve"> vyplňovat jiná ustanovení než ta, která jsou zadavatelem označená pro vyplnění (</w:t>
      </w:r>
      <w:r w:rsidR="00796408" w:rsidRPr="00796408">
        <w:rPr>
          <w:highlight w:val="yellow"/>
        </w:rPr>
        <w:t>žlutě podbarvená</w:t>
      </w:r>
      <w:r w:rsidR="00796408" w:rsidRPr="00796408">
        <w:t>), nebo je výslovně uvedeno, že uchazeč má něco doplnit.</w:t>
      </w:r>
      <w:r w:rsidR="00514FCA">
        <w:t xml:space="preserve"> </w:t>
      </w:r>
      <w:r w:rsidR="00514FCA" w:rsidRPr="00514FCA">
        <w:t>V případě, že uchazeč vyplní, změní či jinak upraví návrh smlouvy o</w:t>
      </w:r>
      <w:r w:rsidR="00927CAA">
        <w:t> </w:t>
      </w:r>
      <w:r w:rsidR="00514FCA">
        <w:t>poskytování služeb</w:t>
      </w:r>
      <w:r w:rsidR="002D5D71">
        <w:t xml:space="preserve"> (či je</w:t>
      </w:r>
      <w:r>
        <w:t>jí</w:t>
      </w:r>
      <w:r w:rsidR="002D5D71">
        <w:t xml:space="preserve"> přílohy</w:t>
      </w:r>
      <w:r w:rsidR="00927CAA">
        <w:t>, resp. přílohy této zadávací dokumentace</w:t>
      </w:r>
      <w:r w:rsidR="002D5D71">
        <w:t>)</w:t>
      </w:r>
      <w:r w:rsidR="00514FCA" w:rsidRPr="00514FCA">
        <w:t>, než jak je umožněno zadavatelem, bude nabídka uchazeče vyřazena a uchazeč bude vyloučen z další účasti v zadávacím řízení.</w:t>
      </w:r>
    </w:p>
    <w:p w:rsidR="008C13E8" w:rsidRDefault="008C13E8" w:rsidP="00796408">
      <w:pPr>
        <w:pStyle w:val="Odstavecseseznamem"/>
        <w:numPr>
          <w:ilvl w:val="1"/>
          <w:numId w:val="1"/>
        </w:numPr>
        <w:ind w:left="794" w:hanging="794"/>
        <w:contextualSpacing w:val="0"/>
      </w:pPr>
      <w:r>
        <w:t>Zadavatel připouští pouze následující úpravy návrh</w:t>
      </w:r>
      <w:r w:rsidR="00770A1B">
        <w:t>u</w:t>
      </w:r>
      <w:r>
        <w:t xml:space="preserve"> </w:t>
      </w:r>
      <w:r w:rsidR="00796408">
        <w:t>sm</w:t>
      </w:r>
      <w:r w:rsidR="00770A1B">
        <w:t>louvy</w:t>
      </w:r>
      <w:r w:rsidR="006A2D78">
        <w:t xml:space="preserve"> (včetně příloh)</w:t>
      </w:r>
      <w:r>
        <w:t>:</w:t>
      </w:r>
    </w:p>
    <w:p w:rsidR="008C13E8" w:rsidRDefault="008C13E8" w:rsidP="008C13E8">
      <w:pPr>
        <w:pStyle w:val="Odstavecseseznamem"/>
        <w:numPr>
          <w:ilvl w:val="4"/>
          <w:numId w:val="1"/>
        </w:numPr>
        <w:spacing w:after="360"/>
      </w:pPr>
      <w:r>
        <w:t>doplnění identifikačních údajů uchazeče</w:t>
      </w:r>
      <w:r w:rsidR="00C40E43">
        <w:t xml:space="preserve"> (v záhlaví i na místě podpisu uchazeče)</w:t>
      </w:r>
      <w:r>
        <w:t>,</w:t>
      </w:r>
    </w:p>
    <w:p w:rsidR="008C13E8" w:rsidRDefault="00C40E43" w:rsidP="008C13E8">
      <w:pPr>
        <w:pStyle w:val="Odstavecseseznamem"/>
        <w:numPr>
          <w:ilvl w:val="4"/>
          <w:numId w:val="1"/>
        </w:numPr>
        <w:spacing w:after="360"/>
      </w:pPr>
      <w:r>
        <w:t xml:space="preserve">doplnění </w:t>
      </w:r>
      <w:r w:rsidR="008C13E8">
        <w:t>identifikačních údajů nabídky (den předložení nabídky),</w:t>
      </w:r>
    </w:p>
    <w:p w:rsidR="00927CAA" w:rsidRDefault="008C13E8" w:rsidP="006B1D31">
      <w:pPr>
        <w:pStyle w:val="Odstavecseseznamem"/>
        <w:numPr>
          <w:ilvl w:val="4"/>
          <w:numId w:val="1"/>
        </w:numPr>
        <w:tabs>
          <w:tab w:val="clear" w:pos="1758"/>
        </w:tabs>
        <w:spacing w:after="360"/>
        <w:ind w:left="1752" w:hanging="312"/>
        <w:contextualSpacing w:val="0"/>
      </w:pPr>
      <w:r>
        <w:t>doplněn</w:t>
      </w:r>
      <w:r w:rsidR="006B1D31">
        <w:t>í jednotkových cen</w:t>
      </w:r>
      <w:r w:rsidR="002D5D71">
        <w:t xml:space="preserve"> </w:t>
      </w:r>
      <w:r w:rsidR="006B1D31">
        <w:t>do</w:t>
      </w:r>
    </w:p>
    <w:p w:rsidR="00A27062" w:rsidRPr="00A27062" w:rsidRDefault="006B1D31" w:rsidP="00A27062">
      <w:pPr>
        <w:pStyle w:val="Odstavecseseznamem"/>
        <w:numPr>
          <w:ilvl w:val="5"/>
          <w:numId w:val="19"/>
        </w:numPr>
        <w:ind w:left="2733"/>
        <w:contextualSpacing w:val="0"/>
      </w:pPr>
      <w:r w:rsidRPr="006B1D31">
        <w:t>P</w:t>
      </w:r>
      <w:r w:rsidR="00770A1B" w:rsidRPr="006B1D31">
        <w:t>lán</w:t>
      </w:r>
      <w:r w:rsidRPr="006B1D31">
        <w:t>u</w:t>
      </w:r>
      <w:r w:rsidR="00770A1B" w:rsidRPr="006B1D31">
        <w:t xml:space="preserve"> </w:t>
      </w:r>
      <w:r w:rsidR="007721F7">
        <w:t>rozvojové</w:t>
      </w:r>
      <w:r w:rsidR="00770A1B" w:rsidRPr="006B1D31">
        <w:t xml:space="preserve"> péče a údrž</w:t>
      </w:r>
      <w:r w:rsidRPr="006B1D31">
        <w:t>by (2016</w:t>
      </w:r>
      <w:r w:rsidR="00770A1B" w:rsidRPr="006B1D31">
        <w:t>–</w:t>
      </w:r>
      <w:r w:rsidRPr="006B1D31">
        <w:t>2018)</w:t>
      </w:r>
      <w:r>
        <w:t xml:space="preserve"> </w:t>
      </w:r>
      <w:r w:rsidRPr="006B1D31">
        <w:rPr>
          <w:i/>
        </w:rPr>
        <w:t>(Příloha č. 6</w:t>
      </w:r>
      <w:r w:rsidR="00A27062">
        <w:rPr>
          <w:i/>
        </w:rPr>
        <w:t>),</w:t>
      </w:r>
    </w:p>
    <w:p w:rsidR="008C13E8" w:rsidRDefault="006B1D31" w:rsidP="00A27062">
      <w:pPr>
        <w:pStyle w:val="Odstavecseseznamem"/>
        <w:numPr>
          <w:ilvl w:val="5"/>
          <w:numId w:val="19"/>
        </w:numPr>
        <w:ind w:left="2733"/>
        <w:contextualSpacing w:val="0"/>
      </w:pPr>
      <w:r w:rsidRPr="006B1D31">
        <w:t>C</w:t>
      </w:r>
      <w:r w:rsidR="00770A1B" w:rsidRPr="006B1D31">
        <w:t>eník</w:t>
      </w:r>
      <w:r w:rsidRPr="006B1D31">
        <w:t>u</w:t>
      </w:r>
      <w:r w:rsidR="00770A1B" w:rsidRPr="006B1D31">
        <w:t xml:space="preserve"> dalších prací a služeb</w:t>
      </w:r>
      <w:r w:rsidRPr="006B1D31">
        <w:t xml:space="preserve"> </w:t>
      </w:r>
      <w:r w:rsidRPr="00A27062">
        <w:t>(</w:t>
      </w:r>
      <w:r w:rsidRPr="00A27062">
        <w:rPr>
          <w:i/>
        </w:rPr>
        <w:t>Příloha č. 8</w:t>
      </w:r>
      <w:r w:rsidRPr="00A27062">
        <w:t>)</w:t>
      </w:r>
      <w:r w:rsidR="00A27062">
        <w:t>,</w:t>
      </w:r>
    </w:p>
    <w:p w:rsidR="00A27062" w:rsidRDefault="004E4D7A" w:rsidP="00A27062">
      <w:pPr>
        <w:pStyle w:val="Odstavecseseznamem"/>
        <w:numPr>
          <w:ilvl w:val="5"/>
          <w:numId w:val="19"/>
        </w:numPr>
        <w:ind w:left="2733"/>
        <w:contextualSpacing w:val="0"/>
      </w:pPr>
      <w:r>
        <w:t>Péče o lipovou alej - ceník</w:t>
      </w:r>
      <w:r w:rsidR="00A27062">
        <w:t xml:space="preserve"> (</w:t>
      </w:r>
      <w:r w:rsidR="00A27062" w:rsidRPr="00A27062">
        <w:rPr>
          <w:i/>
        </w:rPr>
        <w:t>Příloha č. 9</w:t>
      </w:r>
      <w:r w:rsidR="00A27062">
        <w:t xml:space="preserve">) a </w:t>
      </w:r>
    </w:p>
    <w:p w:rsidR="00A27062" w:rsidRDefault="00A27062" w:rsidP="00A27062">
      <w:pPr>
        <w:pStyle w:val="Odstavecseseznamem"/>
        <w:numPr>
          <w:ilvl w:val="5"/>
          <w:numId w:val="19"/>
        </w:numPr>
        <w:spacing w:after="480"/>
        <w:ind w:left="2733"/>
        <w:contextualSpacing w:val="0"/>
      </w:pPr>
      <w:r>
        <w:t>Tabulky četnosti vývozu odpadkových nádob (</w:t>
      </w:r>
      <w:r w:rsidRPr="00A27062">
        <w:rPr>
          <w:i/>
        </w:rPr>
        <w:t>Příloha č. 10</w:t>
      </w:r>
      <w:r>
        <w:t>).</w:t>
      </w:r>
    </w:p>
    <w:p w:rsidR="000F7086" w:rsidRPr="000F7086" w:rsidRDefault="000F7086" w:rsidP="0047683D">
      <w:pPr>
        <w:pStyle w:val="Odstavecseseznamem"/>
        <w:numPr>
          <w:ilvl w:val="1"/>
          <w:numId w:val="1"/>
        </w:numPr>
        <w:ind w:left="794" w:hanging="794"/>
        <w:contextualSpacing w:val="0"/>
      </w:pPr>
      <w:r w:rsidRPr="000F7086">
        <w:t>Nabídka bude zpracována v následujícím členění:</w:t>
      </w:r>
    </w:p>
    <w:p w:rsidR="000F7086" w:rsidRDefault="000F7086" w:rsidP="000F7086">
      <w:pPr>
        <w:pStyle w:val="Odstavecseseznamem"/>
        <w:numPr>
          <w:ilvl w:val="3"/>
          <w:numId w:val="1"/>
        </w:numPr>
      </w:pPr>
      <w:r>
        <w:t>Krycí</w:t>
      </w:r>
      <w:r w:rsidRPr="000F7086">
        <w:t xml:space="preserve"> </w:t>
      </w:r>
      <w:r w:rsidR="0047683D">
        <w:t xml:space="preserve">list nabídky </w:t>
      </w:r>
      <w:r w:rsidR="0047683D" w:rsidRPr="0047683D">
        <w:rPr>
          <w:i/>
        </w:rPr>
        <w:t>(Příloha</w:t>
      </w:r>
      <w:r w:rsidRPr="0047683D">
        <w:rPr>
          <w:i/>
        </w:rPr>
        <w:t xml:space="preserve"> č. 1 této zadávací dokumentace)</w:t>
      </w:r>
      <w:r>
        <w:t>,</w:t>
      </w:r>
    </w:p>
    <w:p w:rsidR="000F7086" w:rsidRDefault="000F7086" w:rsidP="000F7086">
      <w:pPr>
        <w:pStyle w:val="Odstavecseseznamem"/>
        <w:numPr>
          <w:ilvl w:val="3"/>
          <w:numId w:val="1"/>
        </w:numPr>
      </w:pPr>
      <w:r>
        <w:t>Obsah nabídky,</w:t>
      </w:r>
    </w:p>
    <w:p w:rsidR="000F7086" w:rsidRDefault="000F7086" w:rsidP="000F7086">
      <w:pPr>
        <w:pStyle w:val="Odstavecseseznamem"/>
        <w:numPr>
          <w:ilvl w:val="3"/>
          <w:numId w:val="1"/>
        </w:numPr>
      </w:pPr>
      <w:r>
        <w:t xml:space="preserve">Čestné prohlášení k prokázání splnění kvalifikačních předpokladů </w:t>
      </w:r>
      <w:r w:rsidRPr="0047683D">
        <w:rPr>
          <w:i/>
        </w:rPr>
        <w:t>(</w:t>
      </w:r>
      <w:r w:rsidR="0047683D" w:rsidRPr="0047683D">
        <w:rPr>
          <w:i/>
        </w:rPr>
        <w:t>P</w:t>
      </w:r>
      <w:r w:rsidRPr="0047683D">
        <w:rPr>
          <w:i/>
        </w:rPr>
        <w:t>říloh</w:t>
      </w:r>
      <w:r w:rsidR="0047683D" w:rsidRPr="0047683D">
        <w:rPr>
          <w:i/>
        </w:rPr>
        <w:t>a</w:t>
      </w:r>
      <w:r w:rsidRPr="0047683D">
        <w:rPr>
          <w:i/>
        </w:rPr>
        <w:t xml:space="preserve"> č. 2)</w:t>
      </w:r>
      <w:r w:rsidR="0047683D">
        <w:t>,</w:t>
      </w:r>
    </w:p>
    <w:p w:rsidR="000F7086" w:rsidRDefault="000F7086" w:rsidP="000F7086">
      <w:pPr>
        <w:pStyle w:val="Odstavecseseznamem"/>
        <w:numPr>
          <w:ilvl w:val="3"/>
          <w:numId w:val="1"/>
        </w:numPr>
      </w:pPr>
      <w:r>
        <w:t>Podklady prokazující splnění kvalifikačních předpokladů</w:t>
      </w:r>
      <w:r w:rsidR="00770A1B">
        <w:t>,</w:t>
      </w:r>
    </w:p>
    <w:p w:rsidR="000F7086" w:rsidRDefault="000F7086" w:rsidP="000F7086">
      <w:pPr>
        <w:pStyle w:val="Odstavecseseznamem"/>
        <w:numPr>
          <w:ilvl w:val="3"/>
          <w:numId w:val="1"/>
        </w:numPr>
      </w:pPr>
      <w:r>
        <w:t xml:space="preserve">Použití subdodavatelů vč. požadovaných dokladů </w:t>
      </w:r>
      <w:r w:rsidRPr="0047683D">
        <w:rPr>
          <w:i/>
        </w:rPr>
        <w:t>(</w:t>
      </w:r>
      <w:r w:rsidR="0047683D" w:rsidRPr="0047683D">
        <w:rPr>
          <w:i/>
        </w:rPr>
        <w:t>Přílohy</w:t>
      </w:r>
      <w:r w:rsidR="0047683D">
        <w:rPr>
          <w:i/>
        </w:rPr>
        <w:t xml:space="preserve"> č. 3 a</w:t>
      </w:r>
      <w:r w:rsidRPr="0047683D">
        <w:rPr>
          <w:i/>
        </w:rPr>
        <w:t xml:space="preserve"> 4)</w:t>
      </w:r>
      <w:r w:rsidR="0047683D">
        <w:t>,</w:t>
      </w:r>
    </w:p>
    <w:p w:rsidR="000F7086" w:rsidRDefault="000F7086" w:rsidP="000F7086">
      <w:pPr>
        <w:pStyle w:val="Odstavecseseznamem"/>
        <w:numPr>
          <w:ilvl w:val="3"/>
          <w:numId w:val="1"/>
        </w:numPr>
      </w:pPr>
      <w:r>
        <w:t>Náležitosti podle § 68 odst. 3 zákona o veřejných zakázkách</w:t>
      </w:r>
      <w:r w:rsidR="0047683D">
        <w:t>,</w:t>
      </w:r>
    </w:p>
    <w:p w:rsidR="000F7086" w:rsidRDefault="00D47808" w:rsidP="000F7086">
      <w:pPr>
        <w:pStyle w:val="Odstavecseseznamem"/>
        <w:numPr>
          <w:ilvl w:val="3"/>
          <w:numId w:val="1"/>
        </w:numPr>
      </w:pPr>
      <w:r>
        <w:t>Podepsaný návrh</w:t>
      </w:r>
      <w:r w:rsidR="000F7086">
        <w:t xml:space="preserve"> </w:t>
      </w:r>
      <w:r w:rsidR="0047683D">
        <w:t>sml</w:t>
      </w:r>
      <w:r>
        <w:t>o</w:t>
      </w:r>
      <w:r w:rsidR="0047683D">
        <w:t>uv</w:t>
      </w:r>
      <w:r>
        <w:t>y o poskytování služeb</w:t>
      </w:r>
      <w:r w:rsidR="0047683D">
        <w:t xml:space="preserve"> </w:t>
      </w:r>
      <w:r w:rsidR="0047683D" w:rsidRPr="0047683D">
        <w:rPr>
          <w:i/>
        </w:rPr>
        <w:t>(P</w:t>
      </w:r>
      <w:r w:rsidR="000F7086" w:rsidRPr="0047683D">
        <w:rPr>
          <w:i/>
        </w:rPr>
        <w:t>říloh</w:t>
      </w:r>
      <w:r>
        <w:rPr>
          <w:i/>
        </w:rPr>
        <w:t>a</w:t>
      </w:r>
      <w:r w:rsidR="000F7086" w:rsidRPr="0047683D">
        <w:rPr>
          <w:i/>
        </w:rPr>
        <w:t xml:space="preserve"> č. 5)</w:t>
      </w:r>
      <w:r w:rsidR="0047683D">
        <w:t>,</w:t>
      </w:r>
    </w:p>
    <w:p w:rsidR="00770A1B" w:rsidRDefault="00881369" w:rsidP="00770A1B">
      <w:pPr>
        <w:pStyle w:val="Odstavecseseznamem"/>
        <w:numPr>
          <w:ilvl w:val="3"/>
          <w:numId w:val="1"/>
        </w:numPr>
      </w:pPr>
      <w:r>
        <w:t xml:space="preserve">Plán </w:t>
      </w:r>
      <w:r w:rsidR="007721F7">
        <w:t>rozvojové</w:t>
      </w:r>
      <w:r>
        <w:t xml:space="preserve"> péče a údržby (2016</w:t>
      </w:r>
      <w:r w:rsidR="00770A1B">
        <w:t xml:space="preserve">–2018) </w:t>
      </w:r>
      <w:r w:rsidR="00770A1B" w:rsidRPr="00881369">
        <w:rPr>
          <w:i/>
        </w:rPr>
        <w:t>(Příloha č. 6)</w:t>
      </w:r>
      <w:r w:rsidR="00770A1B">
        <w:t>,</w:t>
      </w:r>
    </w:p>
    <w:p w:rsidR="00770A1B" w:rsidRDefault="00881369" w:rsidP="00770A1B">
      <w:pPr>
        <w:pStyle w:val="Odstavecseseznamem"/>
        <w:numPr>
          <w:ilvl w:val="3"/>
          <w:numId w:val="1"/>
        </w:numPr>
      </w:pPr>
      <w:r>
        <w:t>P</w:t>
      </w:r>
      <w:r w:rsidR="00770A1B">
        <w:t xml:space="preserve">lán následné péče a údržby (od roku 2019) </w:t>
      </w:r>
      <w:r w:rsidR="00770A1B" w:rsidRPr="00881369">
        <w:rPr>
          <w:i/>
        </w:rPr>
        <w:t>(Příloha č. 7)</w:t>
      </w:r>
      <w:r w:rsidR="00770A1B">
        <w:t>,</w:t>
      </w:r>
    </w:p>
    <w:p w:rsidR="00770A1B" w:rsidRDefault="00881369" w:rsidP="00770A1B">
      <w:pPr>
        <w:pStyle w:val="Odstavecseseznamem"/>
        <w:numPr>
          <w:ilvl w:val="3"/>
          <w:numId w:val="1"/>
        </w:numPr>
      </w:pPr>
      <w:r>
        <w:t>C</w:t>
      </w:r>
      <w:r w:rsidR="00770A1B">
        <w:t xml:space="preserve">eník dalších prací a služeb </w:t>
      </w:r>
      <w:r w:rsidR="00770A1B" w:rsidRPr="00881369">
        <w:rPr>
          <w:i/>
        </w:rPr>
        <w:t>(Příloha č. 8)</w:t>
      </w:r>
      <w:r w:rsidR="00770A1B">
        <w:t>,</w:t>
      </w:r>
    </w:p>
    <w:p w:rsidR="00A27062" w:rsidRDefault="004E4D7A" w:rsidP="00770A1B">
      <w:pPr>
        <w:pStyle w:val="Odstavecseseznamem"/>
        <w:numPr>
          <w:ilvl w:val="3"/>
          <w:numId w:val="1"/>
        </w:numPr>
      </w:pPr>
      <w:r>
        <w:t>Péče o lipovou alej – ceník</w:t>
      </w:r>
      <w:r w:rsidR="00A27062">
        <w:t xml:space="preserve"> (</w:t>
      </w:r>
      <w:r w:rsidR="00A27062" w:rsidRPr="00A27062">
        <w:rPr>
          <w:i/>
        </w:rPr>
        <w:t>Příloha č. 9</w:t>
      </w:r>
      <w:r w:rsidR="00A27062">
        <w:t>),</w:t>
      </w:r>
    </w:p>
    <w:p w:rsidR="00A27062" w:rsidRDefault="00A27062" w:rsidP="00770A1B">
      <w:pPr>
        <w:pStyle w:val="Odstavecseseznamem"/>
        <w:numPr>
          <w:ilvl w:val="3"/>
          <w:numId w:val="1"/>
        </w:numPr>
      </w:pPr>
      <w:r>
        <w:t>Tabulka četnosti vývozu odpadkových nádob (</w:t>
      </w:r>
      <w:r w:rsidRPr="00A27062">
        <w:rPr>
          <w:i/>
        </w:rPr>
        <w:t>Příloha č. 10</w:t>
      </w:r>
      <w:r>
        <w:t>)</w:t>
      </w:r>
    </w:p>
    <w:p w:rsidR="005653AA" w:rsidRDefault="005653AA" w:rsidP="00770A1B">
      <w:pPr>
        <w:pStyle w:val="Odstavecseseznamem"/>
        <w:numPr>
          <w:ilvl w:val="3"/>
          <w:numId w:val="1"/>
        </w:numPr>
      </w:pPr>
      <w:r>
        <w:t>Provozní řád (</w:t>
      </w:r>
      <w:r w:rsidRPr="005653AA">
        <w:rPr>
          <w:i/>
        </w:rPr>
        <w:t>Příloha č. 11</w:t>
      </w:r>
      <w:r>
        <w:t>)</w:t>
      </w:r>
    </w:p>
    <w:p w:rsidR="00770A1B" w:rsidRDefault="00770A1B" w:rsidP="00770A1B">
      <w:pPr>
        <w:pStyle w:val="Odstavecseseznamem"/>
        <w:numPr>
          <w:ilvl w:val="3"/>
          <w:numId w:val="1"/>
        </w:numPr>
      </w:pPr>
      <w:r>
        <w:t xml:space="preserve">Mapové podklady </w:t>
      </w:r>
      <w:r w:rsidR="00A27062">
        <w:rPr>
          <w:i/>
        </w:rPr>
        <w:t>(Příloha č. 12</w:t>
      </w:r>
      <w:r w:rsidRPr="00881369">
        <w:rPr>
          <w:i/>
        </w:rPr>
        <w:t>)</w:t>
      </w:r>
      <w:r>
        <w:t>,</w:t>
      </w:r>
    </w:p>
    <w:p w:rsidR="00A27062" w:rsidRDefault="00A27062" w:rsidP="00770A1B">
      <w:pPr>
        <w:pStyle w:val="Odstavecseseznamem"/>
        <w:numPr>
          <w:ilvl w:val="3"/>
          <w:numId w:val="1"/>
        </w:numPr>
      </w:pPr>
      <w:r>
        <w:t>Seznam technických pomůcek (</w:t>
      </w:r>
      <w:r w:rsidRPr="00A27062">
        <w:rPr>
          <w:i/>
        </w:rPr>
        <w:t>Příloha č. 13</w:t>
      </w:r>
      <w:r>
        <w:t>)</w:t>
      </w:r>
    </w:p>
    <w:p w:rsidR="00AF57EC" w:rsidRDefault="00AF57EC" w:rsidP="00AF57EC">
      <w:pPr>
        <w:pStyle w:val="Odstavecseseznamem"/>
        <w:numPr>
          <w:ilvl w:val="3"/>
          <w:numId w:val="1"/>
        </w:numPr>
        <w:ind w:left="1757" w:hanging="510"/>
      </w:pPr>
      <w:r>
        <w:t>Potvrzení o složení jistoty,</w:t>
      </w:r>
    </w:p>
    <w:p w:rsidR="000F7086" w:rsidRDefault="000F7086" w:rsidP="00966000">
      <w:pPr>
        <w:pStyle w:val="Odstavecseseznamem"/>
        <w:numPr>
          <w:ilvl w:val="3"/>
          <w:numId w:val="1"/>
        </w:numPr>
        <w:spacing w:after="360"/>
        <w:ind w:left="1757" w:hanging="510"/>
        <w:contextualSpacing w:val="0"/>
      </w:pPr>
      <w:r>
        <w:t>Prohlášení o počtu listů</w:t>
      </w:r>
      <w:r w:rsidR="004F633B">
        <w:t>.</w:t>
      </w:r>
    </w:p>
    <w:p w:rsidR="000F7086" w:rsidRPr="000F7086" w:rsidRDefault="000F7086" w:rsidP="000F7086">
      <w:pPr>
        <w:pStyle w:val="Odstavecseseznamem"/>
        <w:numPr>
          <w:ilvl w:val="1"/>
          <w:numId w:val="1"/>
        </w:numPr>
        <w:ind w:left="794" w:hanging="794"/>
        <w:contextualSpacing w:val="0"/>
      </w:pPr>
      <w:r w:rsidRPr="000F7086">
        <w:t>Nabídka bude zadavateli doručena v uzavřené (zalepené) obálce opatřené na uzavření razítkem a podpisem uchazeče. Obálka musí být označena dle vzoru obálky nabídky níže.</w:t>
      </w:r>
    </w:p>
    <w:p w:rsidR="00587A9D" w:rsidRDefault="000F7086" w:rsidP="00587A9D">
      <w:pPr>
        <w:pStyle w:val="Odstavecseseznamem"/>
        <w:numPr>
          <w:ilvl w:val="1"/>
          <w:numId w:val="1"/>
        </w:numPr>
        <w:ind w:left="794" w:hanging="794"/>
        <w:contextualSpacing w:val="0"/>
      </w:pPr>
      <w:r w:rsidRPr="000F7086">
        <w:t>Na obálce bude uveden</w:t>
      </w:r>
      <w:r w:rsidR="008B7D81">
        <w:t xml:space="preserve"> název a</w:t>
      </w:r>
      <w:r w:rsidRPr="000F7086">
        <w:t xml:space="preserve"> adresa</w:t>
      </w:r>
      <w:r w:rsidR="008B7D81">
        <w:t xml:space="preserve"> uchazeče.</w:t>
      </w:r>
    </w:p>
    <w:p w:rsidR="00587A9D" w:rsidRDefault="00587A9D" w:rsidP="00587A9D"/>
    <w:p w:rsidR="00587A9D" w:rsidRDefault="00587A9D" w:rsidP="00587A9D"/>
    <w:p w:rsidR="00587A9D" w:rsidRDefault="00587A9D" w:rsidP="00587A9D"/>
    <w:p w:rsidR="00587A9D" w:rsidRDefault="00587A9D" w:rsidP="00587A9D"/>
    <w:p w:rsidR="000F7086" w:rsidRPr="000F7086" w:rsidRDefault="000F7086" w:rsidP="00966000">
      <w:pPr>
        <w:spacing w:before="240" w:after="360"/>
      </w:pPr>
      <w:r w:rsidRPr="000F7086">
        <w:rPr>
          <w:u w:val="single"/>
        </w:rPr>
        <w:lastRenderedPageBreak/>
        <w:t>Vzor obálky nabídky</w:t>
      </w:r>
      <w:r w:rsidRPr="000F7086">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4"/>
      </w:tblGrid>
      <w:tr w:rsidR="000F7086" w:rsidRPr="005930DD" w:rsidTr="00AE49A0">
        <w:trPr>
          <w:trHeight w:val="1917"/>
          <w:jc w:val="center"/>
        </w:trPr>
        <w:tc>
          <w:tcPr>
            <w:tcW w:w="5754" w:type="dxa"/>
          </w:tcPr>
          <w:p w:rsidR="000F7086" w:rsidRPr="000F7086" w:rsidRDefault="000F7086" w:rsidP="000F7086">
            <w:pPr>
              <w:rPr>
                <w:i/>
              </w:rPr>
            </w:pPr>
            <w:r w:rsidRPr="000F7086">
              <w:rPr>
                <w:i/>
              </w:rPr>
              <w:t>„</w:t>
            </w:r>
            <w:r w:rsidR="008B7D81">
              <w:rPr>
                <w:i/>
              </w:rPr>
              <w:t>Název a a</w:t>
            </w:r>
            <w:r w:rsidRPr="000F7086">
              <w:rPr>
                <w:i/>
              </w:rPr>
              <w:t>dresa uchazeče“</w:t>
            </w:r>
          </w:p>
          <w:p w:rsidR="000F7086" w:rsidRPr="005930DD" w:rsidRDefault="000F7086" w:rsidP="000F7086"/>
          <w:p w:rsidR="000F7086" w:rsidRPr="005930DD" w:rsidRDefault="000F7086" w:rsidP="000F7086">
            <w:pPr>
              <w:jc w:val="center"/>
              <w:rPr>
                <w:b/>
              </w:rPr>
            </w:pPr>
            <w:r w:rsidRPr="00D47808">
              <w:rPr>
                <w:caps/>
              </w:rPr>
              <w:t>„</w:t>
            </w:r>
            <w:r w:rsidR="00D47808" w:rsidRPr="00D47808">
              <w:rPr>
                <w:caps/>
              </w:rPr>
              <w:t>Péče a údržba parku Tyršovy sady</w:t>
            </w:r>
            <w:r w:rsidRPr="00D47808">
              <w:rPr>
                <w:caps/>
              </w:rPr>
              <w:t>“</w:t>
            </w:r>
            <w:r>
              <w:t xml:space="preserve"> –</w:t>
            </w:r>
            <w:r w:rsidRPr="005930DD">
              <w:rPr>
                <w:b/>
              </w:rPr>
              <w:t xml:space="preserve"> NEOTVÍRAT</w:t>
            </w:r>
          </w:p>
          <w:p w:rsidR="000F7086" w:rsidRPr="005930DD" w:rsidRDefault="000F7086" w:rsidP="000F7086"/>
          <w:p w:rsidR="000F7086" w:rsidRPr="000F7086" w:rsidRDefault="000F7086" w:rsidP="008B7D81">
            <w:pPr>
              <w:jc w:val="right"/>
              <w:rPr>
                <w:i/>
              </w:rPr>
            </w:pPr>
            <w:r w:rsidRPr="000F7086">
              <w:rPr>
                <w:i/>
              </w:rPr>
              <w:t>„</w:t>
            </w:r>
            <w:r w:rsidR="008B7D81">
              <w:rPr>
                <w:i/>
              </w:rPr>
              <w:t>Název a a</w:t>
            </w:r>
            <w:r w:rsidRPr="000F7086">
              <w:rPr>
                <w:i/>
              </w:rPr>
              <w:t>dresa zadavatele“</w:t>
            </w:r>
          </w:p>
        </w:tc>
      </w:tr>
    </w:tbl>
    <w:p w:rsidR="000F7086" w:rsidRDefault="000F7086" w:rsidP="000F7086">
      <w:pPr>
        <w:tabs>
          <w:tab w:val="left" w:pos="0"/>
          <w:tab w:val="left" w:pos="709"/>
        </w:tabs>
        <w:spacing w:line="240" w:lineRule="auto"/>
        <w:ind w:right="-1"/>
        <w:rPr>
          <w:rFonts w:ascii="Tahoma" w:hAnsi="Tahoma" w:cs="Tahoma"/>
          <w:color w:val="000000"/>
          <w:szCs w:val="20"/>
          <w:lang w:val="pl-PL"/>
        </w:rPr>
      </w:pPr>
    </w:p>
    <w:p w:rsidR="00185115" w:rsidRDefault="00185115" w:rsidP="00185115">
      <w:pPr>
        <w:pStyle w:val="Nadpis1"/>
      </w:pPr>
      <w:bookmarkStart w:id="16" w:name="_Toc440883737"/>
      <w:r>
        <w:t>Variantní řešení</w:t>
      </w:r>
      <w:bookmarkEnd w:id="16"/>
    </w:p>
    <w:p w:rsidR="00F51C94" w:rsidRDefault="00F51C94" w:rsidP="00AE49A0">
      <w:r w:rsidRPr="00517BC5">
        <w:t>Zadavatel nepřipouští variantní řešení nabídky</w:t>
      </w:r>
      <w:r w:rsidRPr="000F7086">
        <w:t>.</w:t>
      </w:r>
    </w:p>
    <w:p w:rsidR="00F51C94" w:rsidRDefault="00F51C94" w:rsidP="00F51C94">
      <w:pPr>
        <w:pStyle w:val="Nadpis1"/>
      </w:pPr>
      <w:bookmarkStart w:id="17" w:name="_Toc440883738"/>
      <w:r>
        <w:t>Pojištění dodavatele</w:t>
      </w:r>
      <w:bookmarkEnd w:id="17"/>
    </w:p>
    <w:p w:rsidR="00C40E43" w:rsidRDefault="00F51C94" w:rsidP="00C40E43">
      <w:pPr>
        <w:rPr>
          <w:rStyle w:val="CharacterStyle1"/>
          <w:rFonts w:cs="Times New Roman"/>
          <w:sz w:val="20"/>
          <w:szCs w:val="20"/>
        </w:rPr>
      </w:pPr>
      <w:r w:rsidRPr="00AE49A0">
        <w:rPr>
          <w:rStyle w:val="CharacterStyle1"/>
          <w:rFonts w:cs="Times New Roman"/>
          <w:sz w:val="20"/>
          <w:szCs w:val="20"/>
        </w:rPr>
        <w:t xml:space="preserve">Uchazeč, který bude vyzván k uzavření smlouvy dle § 82 </w:t>
      </w:r>
      <w:r w:rsidR="00AE49A0">
        <w:rPr>
          <w:rStyle w:val="CharacterStyle1"/>
          <w:rFonts w:cs="Times New Roman"/>
          <w:sz w:val="20"/>
          <w:szCs w:val="20"/>
        </w:rPr>
        <w:t>zákona o veřejných zakázkách</w:t>
      </w:r>
      <w:r w:rsidRPr="00AE49A0">
        <w:rPr>
          <w:rStyle w:val="CharacterStyle1"/>
          <w:rFonts w:cs="Times New Roman"/>
          <w:sz w:val="20"/>
          <w:szCs w:val="20"/>
        </w:rPr>
        <w:t xml:space="preserve">, je povinen předložit zadavateli pojistnou smlouvu o </w:t>
      </w:r>
      <w:r w:rsidRPr="00881369">
        <w:rPr>
          <w:rStyle w:val="CharacterStyle1"/>
          <w:rFonts w:cs="Times New Roman"/>
          <w:sz w:val="20"/>
          <w:szCs w:val="20"/>
        </w:rPr>
        <w:t>odpovědnosti za škodu</w:t>
      </w:r>
      <w:r w:rsidR="00D81102" w:rsidRPr="00881369">
        <w:rPr>
          <w:rStyle w:val="CharacterStyle1"/>
          <w:rFonts w:cs="Times New Roman"/>
          <w:sz w:val="20"/>
          <w:szCs w:val="20"/>
        </w:rPr>
        <w:t xml:space="preserve">, případně za nemajetkovou újmu, </w:t>
      </w:r>
      <w:r w:rsidR="00C21186" w:rsidRPr="00881369">
        <w:rPr>
          <w:rStyle w:val="CharacterStyle1"/>
          <w:rFonts w:cs="Times New Roman"/>
          <w:sz w:val="20"/>
          <w:szCs w:val="20"/>
        </w:rPr>
        <w:t>vzniklou v souvislosti s realizací předmětu veřejné zakázky</w:t>
      </w:r>
      <w:r w:rsidRPr="00881369">
        <w:rPr>
          <w:rStyle w:val="CharacterStyle1"/>
          <w:rFonts w:cs="Times New Roman"/>
          <w:sz w:val="20"/>
          <w:szCs w:val="20"/>
        </w:rPr>
        <w:t>, kde výše pojistné částky musí být minimálně ve výši</w:t>
      </w:r>
      <w:r w:rsidR="007721F7">
        <w:rPr>
          <w:rStyle w:val="CharacterStyle1"/>
          <w:rFonts w:cs="Times New Roman"/>
          <w:sz w:val="20"/>
          <w:szCs w:val="20"/>
        </w:rPr>
        <w:t xml:space="preserve"> 2</w:t>
      </w:r>
      <w:r w:rsidR="00F54894" w:rsidRPr="00881369">
        <w:rPr>
          <w:rStyle w:val="CharacterStyle1"/>
          <w:rFonts w:cs="Times New Roman"/>
          <w:sz w:val="20"/>
          <w:szCs w:val="20"/>
        </w:rPr>
        <w:t>.000.000,- Kč</w:t>
      </w:r>
      <w:r w:rsidR="00EF6BE3">
        <w:rPr>
          <w:rStyle w:val="CharacterStyle1"/>
          <w:rFonts w:cs="Times New Roman"/>
          <w:sz w:val="20"/>
          <w:szCs w:val="20"/>
        </w:rPr>
        <w:t xml:space="preserve"> </w:t>
      </w:r>
      <w:r w:rsidR="00EF6BE3" w:rsidRPr="00EF6BE3">
        <w:rPr>
          <w:rFonts w:cs="Times New Roman"/>
          <w:szCs w:val="20"/>
        </w:rPr>
        <w:t>pro jednotlivý škodní případ</w:t>
      </w:r>
      <w:r w:rsidRPr="00881369">
        <w:rPr>
          <w:rStyle w:val="CharacterStyle1"/>
          <w:rFonts w:cs="Times New Roman"/>
          <w:sz w:val="20"/>
          <w:szCs w:val="20"/>
        </w:rPr>
        <w:t>. Nesplnění této povinnosti bude považováno za neposkytnutí součinnosti k uzavření smlouvy ve smyslu §</w:t>
      </w:r>
      <w:r w:rsidR="00AE49A0" w:rsidRPr="00881369">
        <w:rPr>
          <w:rStyle w:val="CharacterStyle1"/>
          <w:rFonts w:cs="Times New Roman"/>
          <w:sz w:val="20"/>
          <w:szCs w:val="20"/>
        </w:rPr>
        <w:t xml:space="preserve"> </w:t>
      </w:r>
      <w:r w:rsidRPr="00881369">
        <w:rPr>
          <w:rStyle w:val="CharacterStyle1"/>
          <w:rFonts w:cs="Times New Roman"/>
          <w:sz w:val="20"/>
          <w:szCs w:val="20"/>
        </w:rPr>
        <w:t xml:space="preserve">82 odst. 4 </w:t>
      </w:r>
      <w:r w:rsidR="00AE49A0" w:rsidRPr="00881369">
        <w:rPr>
          <w:rStyle w:val="CharacterStyle1"/>
          <w:rFonts w:cs="Times New Roman"/>
          <w:sz w:val="20"/>
          <w:szCs w:val="20"/>
        </w:rPr>
        <w:t>zákona o veřejných zakázkách.</w:t>
      </w:r>
    </w:p>
    <w:p w:rsidR="00185115" w:rsidRDefault="00185115" w:rsidP="00185115">
      <w:pPr>
        <w:pStyle w:val="Nadpis1"/>
      </w:pPr>
      <w:bookmarkStart w:id="18" w:name="_Toc440883739"/>
      <w:r>
        <w:t>Požadavek poskytnutí jistoty</w:t>
      </w:r>
      <w:bookmarkEnd w:id="18"/>
      <w:r w:rsidR="00D77440">
        <w:t xml:space="preserve"> a bankovní záruky</w:t>
      </w:r>
    </w:p>
    <w:p w:rsidR="00B214C8" w:rsidRPr="00341940" w:rsidRDefault="00841E0D" w:rsidP="00B214C8">
      <w:pPr>
        <w:spacing w:after="360"/>
      </w:pPr>
      <w:r w:rsidRPr="00341940">
        <w:t xml:space="preserve">Zadavatel požaduje </w:t>
      </w:r>
      <w:r w:rsidRPr="00341940">
        <w:rPr>
          <w:b/>
        </w:rPr>
        <w:t>v souladu s</w:t>
      </w:r>
      <w:r w:rsidR="00E32D9E" w:rsidRPr="00341940">
        <w:rPr>
          <w:b/>
        </w:rPr>
        <w:t> ust.</w:t>
      </w:r>
      <w:r w:rsidRPr="00341940">
        <w:rPr>
          <w:b/>
        </w:rPr>
        <w:t xml:space="preserve"> § 67 zákona o veřejných zakázkách</w:t>
      </w:r>
      <w:r w:rsidRPr="00341940">
        <w:t xml:space="preserve"> poskytnutí </w:t>
      </w:r>
      <w:r w:rsidRPr="00341940">
        <w:rPr>
          <w:b/>
        </w:rPr>
        <w:t>jistoty</w:t>
      </w:r>
      <w:r w:rsidRPr="00341940">
        <w:t xml:space="preserve"> ve výši </w:t>
      </w:r>
      <w:r w:rsidR="00D47808" w:rsidRPr="00341940">
        <w:t>3</w:t>
      </w:r>
      <w:r w:rsidRPr="00341940">
        <w:t>00</w:t>
      </w:r>
      <w:r w:rsidR="00E32D9E" w:rsidRPr="00341940">
        <w:t>.</w:t>
      </w:r>
      <w:r w:rsidRPr="00341940">
        <w:t>000</w:t>
      </w:r>
      <w:r w:rsidR="00E32D9E" w:rsidRPr="00341940">
        <w:t>,-</w:t>
      </w:r>
      <w:r w:rsidRPr="00341940">
        <w:t xml:space="preserve"> Kč.</w:t>
      </w:r>
    </w:p>
    <w:p w:rsidR="00841E0D" w:rsidRPr="00341940" w:rsidRDefault="00841E0D" w:rsidP="00C879C1">
      <w:pPr>
        <w:pStyle w:val="Odstavecseseznamem"/>
        <w:numPr>
          <w:ilvl w:val="1"/>
          <w:numId w:val="1"/>
        </w:numPr>
        <w:ind w:left="794" w:hanging="794"/>
        <w:contextualSpacing w:val="0"/>
      </w:pPr>
      <w:r w:rsidRPr="00341940">
        <w:rPr>
          <w:szCs w:val="20"/>
        </w:rPr>
        <w:t xml:space="preserve">Jistotu může uchazeč poskytnout formou </w:t>
      </w:r>
      <w:r w:rsidRPr="00341940">
        <w:rPr>
          <w:szCs w:val="20"/>
          <w:u w:val="single"/>
        </w:rPr>
        <w:t xml:space="preserve">složení peněžní částky na </w:t>
      </w:r>
      <w:r w:rsidR="00B861CC" w:rsidRPr="00341940">
        <w:rPr>
          <w:szCs w:val="20"/>
          <w:u w:val="single"/>
        </w:rPr>
        <w:t xml:space="preserve">bankovní </w:t>
      </w:r>
      <w:r w:rsidRPr="00341940">
        <w:rPr>
          <w:szCs w:val="20"/>
          <w:u w:val="single"/>
        </w:rPr>
        <w:t>účet</w:t>
      </w:r>
      <w:r w:rsidRPr="00341940">
        <w:rPr>
          <w:szCs w:val="20"/>
        </w:rPr>
        <w:t xml:space="preserve"> </w:t>
      </w:r>
      <w:r w:rsidR="00D47808" w:rsidRPr="00341940">
        <w:rPr>
          <w:szCs w:val="20"/>
        </w:rPr>
        <w:t>Statutárního města Pardubice</w:t>
      </w:r>
      <w:r w:rsidRPr="00341940">
        <w:rPr>
          <w:szCs w:val="20"/>
        </w:rPr>
        <w:t xml:space="preserve"> č.</w:t>
      </w:r>
      <w:r w:rsidR="00B861CC" w:rsidRPr="00341940">
        <w:rPr>
          <w:szCs w:val="20"/>
        </w:rPr>
        <w:t>ú.</w:t>
      </w:r>
      <w:r w:rsidR="00B214C8" w:rsidRPr="00341940">
        <w:rPr>
          <w:szCs w:val="20"/>
        </w:rPr>
        <w:t> </w:t>
      </w:r>
      <w:r w:rsidR="007721F7">
        <w:rPr>
          <w:szCs w:val="20"/>
        </w:rPr>
        <w:t>78-9145760247</w:t>
      </w:r>
      <w:r w:rsidR="00B861CC" w:rsidRPr="00341940">
        <w:rPr>
          <w:szCs w:val="20"/>
        </w:rPr>
        <w:t>/0</w:t>
      </w:r>
      <w:r w:rsidR="00D47808" w:rsidRPr="00341940">
        <w:rPr>
          <w:szCs w:val="20"/>
        </w:rPr>
        <w:t>1</w:t>
      </w:r>
      <w:r w:rsidR="00B861CC" w:rsidRPr="00341940">
        <w:rPr>
          <w:szCs w:val="20"/>
        </w:rPr>
        <w:t xml:space="preserve">00 </w:t>
      </w:r>
      <w:r w:rsidRPr="00341940">
        <w:rPr>
          <w:szCs w:val="20"/>
        </w:rPr>
        <w:t xml:space="preserve">vedený u </w:t>
      </w:r>
      <w:r w:rsidR="00D47808" w:rsidRPr="00341940">
        <w:rPr>
          <w:szCs w:val="20"/>
        </w:rPr>
        <w:t>Komerční banky</w:t>
      </w:r>
      <w:r w:rsidR="00B861CC" w:rsidRPr="00341940">
        <w:rPr>
          <w:szCs w:val="20"/>
        </w:rPr>
        <w:t xml:space="preserve"> a.s.</w:t>
      </w:r>
      <w:r w:rsidR="00E32D9E" w:rsidRPr="00341940">
        <w:rPr>
          <w:szCs w:val="20"/>
        </w:rPr>
        <w:t>,</w:t>
      </w:r>
      <w:r w:rsidRPr="00341940">
        <w:rPr>
          <w:szCs w:val="20"/>
        </w:rPr>
        <w:t xml:space="preserve"> přičemž jako variabilní symbol bude uvedeno IČO uchazeče; spec. symbol </w:t>
      </w:r>
      <w:r w:rsidR="00D47808" w:rsidRPr="00341940">
        <w:rPr>
          <w:szCs w:val="20"/>
        </w:rPr>
        <w:t xml:space="preserve">528323 </w:t>
      </w:r>
      <w:r w:rsidR="00B861CC" w:rsidRPr="00341940">
        <w:rPr>
          <w:szCs w:val="20"/>
        </w:rPr>
        <w:t xml:space="preserve">(evidenční číslo veřejné zakázky ve </w:t>
      </w:r>
      <w:r w:rsidR="00E62095" w:rsidRPr="00341940">
        <w:rPr>
          <w:szCs w:val="20"/>
        </w:rPr>
        <w:t>V</w:t>
      </w:r>
      <w:r w:rsidR="00B861CC" w:rsidRPr="00341940">
        <w:rPr>
          <w:szCs w:val="20"/>
        </w:rPr>
        <w:t>ěstníku veřejných zakázek)</w:t>
      </w:r>
      <w:r w:rsidR="00E32D9E" w:rsidRPr="00341940">
        <w:rPr>
          <w:szCs w:val="20"/>
        </w:rPr>
        <w:t>.</w:t>
      </w:r>
      <w:r w:rsidRPr="00341940">
        <w:rPr>
          <w:szCs w:val="20"/>
        </w:rPr>
        <w:t xml:space="preserve"> Částka musí být složena na účet zadavatele</w:t>
      </w:r>
      <w:r w:rsidR="00E32D9E" w:rsidRPr="00341940">
        <w:rPr>
          <w:szCs w:val="20"/>
        </w:rPr>
        <w:t xml:space="preserve"> (resp. zadavatel musí obdržet složenou částku)</w:t>
      </w:r>
      <w:r w:rsidRPr="00341940">
        <w:rPr>
          <w:szCs w:val="20"/>
        </w:rPr>
        <w:t xml:space="preserve"> nejpozději poslední den lhůty pro podání nabídek</w:t>
      </w:r>
      <w:r w:rsidRPr="00341940">
        <w:t>.</w:t>
      </w:r>
    </w:p>
    <w:p w:rsidR="00B214C8" w:rsidRPr="000F7086" w:rsidRDefault="00B214C8" w:rsidP="00B214C8">
      <w:pPr>
        <w:pStyle w:val="Odstavecseseznamem"/>
        <w:numPr>
          <w:ilvl w:val="1"/>
          <w:numId w:val="1"/>
        </w:numPr>
        <w:ind w:left="794" w:hanging="794"/>
        <w:contextualSpacing w:val="0"/>
      </w:pPr>
      <w:r w:rsidRPr="00B214C8">
        <w:rPr>
          <w:szCs w:val="20"/>
        </w:rPr>
        <w:t>Uchazeči</w:t>
      </w:r>
      <w:r w:rsidRPr="00B214C8">
        <w:t xml:space="preserve"> jsou povinni při poskytnutí jistoty formou složení </w:t>
      </w:r>
      <w:r>
        <w:t xml:space="preserve">peněžní částky </w:t>
      </w:r>
      <w:r w:rsidRPr="00B214C8">
        <w:t>na účet doložit v nabídce doklad o složení jistoty na účet zadavatele nejpozději do konce lhůty pro podání nabídky. Za doklad o</w:t>
      </w:r>
      <w:r w:rsidR="00313FAB">
        <w:t> </w:t>
      </w:r>
      <w:r w:rsidRPr="00B214C8">
        <w:t>poskytnutí jistoty bude považováno např. potvrzení banky</w:t>
      </w:r>
      <w:r>
        <w:t xml:space="preserve"> či</w:t>
      </w:r>
      <w:r w:rsidRPr="00B214C8">
        <w:t xml:space="preserve"> výpis </w:t>
      </w:r>
      <w:r w:rsidR="00543E92">
        <w:t xml:space="preserve">z </w:t>
      </w:r>
      <w:r w:rsidRPr="00B214C8">
        <w:t>účtu uchazeče. Z dokladu musí být jednoznačně patrné, že částka byla připsána či převedena na účet zadavatele, a to nejpozději do konce lhůty pro podání nabídek. Za doklad o složení jistoty nebude</w:t>
      </w:r>
      <w:r>
        <w:t xml:space="preserve"> považován bankovní příkaz. </w:t>
      </w:r>
      <w:r w:rsidRPr="00FF56CA">
        <w:rPr>
          <w:szCs w:val="20"/>
        </w:rPr>
        <w:t>V případě složení peněžní částky na účet zadavatele uvede uchazeč v nabídce bankovní spojení a číslo účtu, na který má být jistota vrácena po jejím uvolnění</w:t>
      </w:r>
      <w:r>
        <w:t>.</w:t>
      </w:r>
      <w:r w:rsidR="008B7D81">
        <w:t xml:space="preserve"> Pokud toto bankovní spojení nebude uvedeno, pošle zadavatel složenou jistotu zpět na účet, ze kterého peníze odešly.</w:t>
      </w:r>
    </w:p>
    <w:p w:rsidR="00841E0D" w:rsidRDefault="00D03ACF" w:rsidP="00841E0D">
      <w:pPr>
        <w:pStyle w:val="Odstavecseseznamem"/>
        <w:numPr>
          <w:ilvl w:val="1"/>
          <w:numId w:val="1"/>
        </w:numPr>
        <w:ind w:left="794" w:hanging="794"/>
        <w:contextualSpacing w:val="0"/>
      </w:pPr>
      <w:r w:rsidRPr="00FF56CA">
        <w:rPr>
          <w:szCs w:val="20"/>
        </w:rPr>
        <w:t xml:space="preserve">Uchazeč může poskytnout jistotu také formou </w:t>
      </w:r>
      <w:r w:rsidRPr="00E32D9E">
        <w:rPr>
          <w:szCs w:val="20"/>
          <w:u w:val="single"/>
        </w:rPr>
        <w:t>bankovní záruky</w:t>
      </w:r>
      <w:r w:rsidRPr="00FF56CA">
        <w:rPr>
          <w:szCs w:val="20"/>
        </w:rPr>
        <w:t xml:space="preserve"> nebo </w:t>
      </w:r>
      <w:r w:rsidRPr="00E32D9E">
        <w:rPr>
          <w:szCs w:val="20"/>
          <w:u w:val="single"/>
        </w:rPr>
        <w:t>pojištění záruky</w:t>
      </w:r>
      <w:r w:rsidRPr="00FF56CA">
        <w:rPr>
          <w:szCs w:val="20"/>
        </w:rPr>
        <w:t xml:space="preserve"> ve prospěch zadavatele. </w:t>
      </w:r>
      <w:r w:rsidR="00543E92">
        <w:rPr>
          <w:szCs w:val="20"/>
        </w:rPr>
        <w:t xml:space="preserve">Záruční listina </w:t>
      </w:r>
      <w:r w:rsidRPr="00FF56CA">
        <w:rPr>
          <w:szCs w:val="20"/>
        </w:rPr>
        <w:t xml:space="preserve">musí být v písemné formě předložené zadavateli nejpozději do konce lhůty </w:t>
      </w:r>
      <w:r w:rsidR="00E32D9E">
        <w:rPr>
          <w:szCs w:val="20"/>
        </w:rPr>
        <w:t>pro</w:t>
      </w:r>
      <w:r w:rsidRPr="00FF56CA">
        <w:rPr>
          <w:szCs w:val="20"/>
        </w:rPr>
        <w:t> podání nabídky.</w:t>
      </w:r>
      <w:r w:rsidR="00B214C8">
        <w:rPr>
          <w:szCs w:val="20"/>
        </w:rPr>
        <w:t xml:space="preserve"> </w:t>
      </w:r>
      <w:r w:rsidR="00543E92">
        <w:rPr>
          <w:szCs w:val="20"/>
        </w:rPr>
        <w:t>Originál záruční listiny bude součástí nabídky a</w:t>
      </w:r>
      <w:r w:rsidR="00D77440">
        <w:rPr>
          <w:szCs w:val="20"/>
        </w:rPr>
        <w:t xml:space="preserve"> bude do nabídky vložen tak, aby bylo zadavateli umožněno tento originál z nabídky vyjmout a vrátit uchazeči v souladu s ust. § 67 odst. 5 věty druhé zákona o veřejných zakázkách</w:t>
      </w:r>
      <w:r w:rsidR="00193EC8">
        <w:rPr>
          <w:szCs w:val="20"/>
        </w:rPr>
        <w:t xml:space="preserve"> a současně </w:t>
      </w:r>
      <w:r w:rsidR="00543E92">
        <w:rPr>
          <w:szCs w:val="20"/>
        </w:rPr>
        <w:t xml:space="preserve">bude </w:t>
      </w:r>
      <w:r w:rsidR="00193EC8">
        <w:rPr>
          <w:szCs w:val="20"/>
        </w:rPr>
        <w:t>prostá kopie včleněna do nabídky.</w:t>
      </w:r>
    </w:p>
    <w:p w:rsidR="00D77440" w:rsidRPr="00D77440" w:rsidRDefault="00D03ACF" w:rsidP="00D77440">
      <w:pPr>
        <w:pStyle w:val="Odstavecseseznamem"/>
        <w:numPr>
          <w:ilvl w:val="1"/>
          <w:numId w:val="1"/>
        </w:numPr>
        <w:ind w:left="794" w:hanging="794"/>
        <w:contextualSpacing w:val="0"/>
      </w:pPr>
      <w:r w:rsidRPr="00FF56CA">
        <w:rPr>
          <w:szCs w:val="20"/>
        </w:rPr>
        <w:lastRenderedPageBreak/>
        <w:t xml:space="preserve">Poskytne-li uchazeč jistotu ve formě bankovní záruky nebo pojištění záruky, je uchazeč povinen zajistit jejich platnost </w:t>
      </w:r>
      <w:r w:rsidRPr="00E32D9E">
        <w:rPr>
          <w:b/>
          <w:szCs w:val="20"/>
        </w:rPr>
        <w:t>po celou dobu zadávací lhůty</w:t>
      </w:r>
      <w:r w:rsidRPr="00FF56CA">
        <w:rPr>
          <w:szCs w:val="20"/>
        </w:rPr>
        <w:t>. Věcný rozsah bankovní záruky či pojištění záruky musí pokrývat všechny případy, ve kterých je zadavatel oprávněn čerpat jistotu.</w:t>
      </w:r>
    </w:p>
    <w:p w:rsidR="00D77440" w:rsidRPr="00D77440" w:rsidRDefault="00D77440" w:rsidP="00D77440">
      <w:pPr>
        <w:spacing w:before="360"/>
        <w:rPr>
          <w:b/>
        </w:rPr>
      </w:pPr>
      <w:r w:rsidRPr="00D77440">
        <w:rPr>
          <w:b/>
        </w:rPr>
        <w:t>Bankovní záruka kryjící peněžité závazky za poskytovatelem v průběhu realizace předmětu veřejných zakázek</w:t>
      </w:r>
    </w:p>
    <w:p w:rsidR="00D77440" w:rsidRPr="00D77440" w:rsidRDefault="00D77440" w:rsidP="00D77440">
      <w:pPr>
        <w:pStyle w:val="Odstavecseseznamem"/>
        <w:numPr>
          <w:ilvl w:val="1"/>
          <w:numId w:val="1"/>
        </w:numPr>
        <w:ind w:left="794" w:hanging="794"/>
        <w:contextualSpacing w:val="0"/>
      </w:pPr>
      <w:r w:rsidRPr="00D77440">
        <w:rPr>
          <w:szCs w:val="20"/>
        </w:rPr>
        <w:t>Uchazeč</w:t>
      </w:r>
      <w:r w:rsidRPr="00D77440">
        <w:t>, který bude vyzván k uzavření smlouvy dle § 82 zákona o veřejných zakázkách, je povinen před</w:t>
      </w:r>
      <w:r>
        <w:t>ložit za</w:t>
      </w:r>
      <w:r w:rsidRPr="00D77440">
        <w:t xml:space="preserve">davateli </w:t>
      </w:r>
      <w:r>
        <w:t>záruční listinu dle čl. VIII. smlouvy o poskytování služeb, kde výše záruční</w:t>
      </w:r>
      <w:r w:rsidRPr="00D77440">
        <w:t xml:space="preserve"> částky musí být minimálně ve výši </w:t>
      </w:r>
      <w:r w:rsidRPr="001C4922">
        <w:t>500.000,-</w:t>
      </w:r>
      <w:r>
        <w:t xml:space="preserve"> Kč. Nespl</w:t>
      </w:r>
      <w:r w:rsidRPr="00D77440">
        <w:t>nění této povinnosti bude považováno za neposkytnutí součinnosti k uzavření smlouvy ve smyslu § 82 odst. 4 zákona o veřejných zakázkách.</w:t>
      </w:r>
    </w:p>
    <w:p w:rsidR="00185115" w:rsidRDefault="00185115" w:rsidP="0038730C">
      <w:pPr>
        <w:pStyle w:val="Nadpis1"/>
        <w:ind w:left="709" w:hanging="709"/>
      </w:pPr>
      <w:bookmarkStart w:id="19" w:name="_Toc440883740"/>
      <w:r>
        <w:t xml:space="preserve">Lhůta pro podávání nabídek, otevírání </w:t>
      </w:r>
      <w:r w:rsidR="000607BF">
        <w:t>obálek</w:t>
      </w:r>
      <w:r>
        <w:t xml:space="preserve"> s </w:t>
      </w:r>
      <w:r w:rsidR="000607BF">
        <w:t>nabídkami</w:t>
      </w:r>
      <w:r>
        <w:t>,</w:t>
      </w:r>
      <w:r w:rsidR="00083A86">
        <w:t xml:space="preserve"> </w:t>
      </w:r>
      <w:r>
        <w:t>zadávací lhůta</w:t>
      </w:r>
      <w:bookmarkEnd w:id="19"/>
    </w:p>
    <w:p w:rsidR="00185115" w:rsidRPr="00B05325" w:rsidRDefault="000607BF" w:rsidP="000607BF">
      <w:pPr>
        <w:pStyle w:val="Odstavecseseznamem"/>
        <w:numPr>
          <w:ilvl w:val="1"/>
          <w:numId w:val="1"/>
        </w:numPr>
        <w:ind w:left="794" w:hanging="794"/>
        <w:contextualSpacing w:val="0"/>
      </w:pPr>
      <w:r w:rsidRPr="00B05325">
        <w:rPr>
          <w:b/>
          <w:u w:val="single"/>
        </w:rPr>
        <w:t>Lhůta pro podávání nabídek</w:t>
      </w:r>
      <w:r w:rsidRPr="00B05325">
        <w:t xml:space="preserve"> končí dne </w:t>
      </w:r>
      <w:r w:rsidR="000919EE">
        <w:rPr>
          <w:b/>
        </w:rPr>
        <w:t>19</w:t>
      </w:r>
      <w:r w:rsidR="007347F7" w:rsidRPr="00B05325">
        <w:rPr>
          <w:b/>
        </w:rPr>
        <w:t xml:space="preserve">. </w:t>
      </w:r>
      <w:r w:rsidR="00B05325" w:rsidRPr="00B05325">
        <w:rPr>
          <w:b/>
        </w:rPr>
        <w:t>4</w:t>
      </w:r>
      <w:r w:rsidR="009D3480" w:rsidRPr="00B05325">
        <w:rPr>
          <w:b/>
        </w:rPr>
        <w:t>.</w:t>
      </w:r>
      <w:r w:rsidRPr="00B05325">
        <w:rPr>
          <w:b/>
        </w:rPr>
        <w:t xml:space="preserve"> 201</w:t>
      </w:r>
      <w:r w:rsidR="00DA4E28" w:rsidRPr="00B05325">
        <w:rPr>
          <w:b/>
        </w:rPr>
        <w:t>6</w:t>
      </w:r>
      <w:r w:rsidRPr="00B05325">
        <w:rPr>
          <w:b/>
        </w:rPr>
        <w:t xml:space="preserve"> v 10:00 hodin</w:t>
      </w:r>
      <w:r w:rsidRPr="00B05325">
        <w:t>.</w:t>
      </w:r>
    </w:p>
    <w:p w:rsidR="000607BF" w:rsidRDefault="000607BF" w:rsidP="000607BF">
      <w:pPr>
        <w:pStyle w:val="Odstavecseseznamem"/>
        <w:numPr>
          <w:ilvl w:val="1"/>
          <w:numId w:val="1"/>
        </w:numPr>
        <w:ind w:left="794" w:hanging="794"/>
        <w:contextualSpacing w:val="0"/>
      </w:pPr>
      <w:r w:rsidRPr="000607BF">
        <w:t xml:space="preserve">Nabídky je možno zaslat doporučeně prostřednictvím držitele poštovní licence na adresu zadavatele nebo osobně předat na podatelně </w:t>
      </w:r>
      <w:r w:rsidR="009D3480">
        <w:rPr>
          <w:b/>
        </w:rPr>
        <w:t>Úřadu městského obvodu Pardubice I, U Divadla 828, 530</w:t>
      </w:r>
      <w:r w:rsidRPr="000607BF">
        <w:rPr>
          <w:b/>
        </w:rPr>
        <w:t xml:space="preserve"> </w:t>
      </w:r>
      <w:r w:rsidR="009D3480">
        <w:rPr>
          <w:b/>
        </w:rPr>
        <w:t>02</w:t>
      </w:r>
      <w:r w:rsidR="009D3480" w:rsidRPr="009D3480">
        <w:t xml:space="preserve"> </w:t>
      </w:r>
      <w:r w:rsidR="00D23923">
        <w:t>vždy v </w:t>
      </w:r>
      <w:r w:rsidRPr="000607BF">
        <w:rPr>
          <w:u w:val="single"/>
        </w:rPr>
        <w:t>úředních hodinách</w:t>
      </w:r>
      <w:r w:rsidRPr="000607BF">
        <w:t>:</w:t>
      </w:r>
      <w:permStart w:id="831018494" w:edGrp="everyone"/>
      <w:permEnd w:id="831018494"/>
    </w:p>
    <w:p w:rsidR="000607BF" w:rsidRDefault="000607BF" w:rsidP="000607BF">
      <w:pPr>
        <w:pStyle w:val="Odstavecseseznamem"/>
        <w:numPr>
          <w:ilvl w:val="4"/>
          <w:numId w:val="1"/>
        </w:numPr>
      </w:pPr>
      <w:r>
        <w:t xml:space="preserve">Po, St: </w:t>
      </w:r>
      <w:r w:rsidR="009D3480">
        <w:t>8</w:t>
      </w:r>
      <w:r>
        <w:t>:</w:t>
      </w:r>
      <w:r w:rsidR="009D3480">
        <w:t>00 až 17:00</w:t>
      </w:r>
      <w:r>
        <w:t xml:space="preserve"> hod.</w:t>
      </w:r>
    </w:p>
    <w:p w:rsidR="000607BF" w:rsidRDefault="000607BF" w:rsidP="000607BF">
      <w:pPr>
        <w:pStyle w:val="Odstavecseseznamem"/>
        <w:numPr>
          <w:ilvl w:val="4"/>
          <w:numId w:val="1"/>
        </w:numPr>
      </w:pPr>
      <w:r>
        <w:t xml:space="preserve">Út, Čt: </w:t>
      </w:r>
      <w:r w:rsidR="009D3480">
        <w:t>8</w:t>
      </w:r>
      <w:r>
        <w:t>:</w:t>
      </w:r>
      <w:r w:rsidR="009D3480">
        <w:t>00 až 15:30</w:t>
      </w:r>
      <w:r>
        <w:t xml:space="preserve"> hod.</w:t>
      </w:r>
    </w:p>
    <w:p w:rsidR="000607BF" w:rsidRDefault="000607BF" w:rsidP="000607BF">
      <w:pPr>
        <w:pStyle w:val="Odstavecseseznamem"/>
        <w:numPr>
          <w:ilvl w:val="4"/>
          <w:numId w:val="1"/>
        </w:numPr>
        <w:ind w:left="2234" w:hanging="794"/>
        <w:contextualSpacing w:val="0"/>
      </w:pPr>
      <w:r>
        <w:t xml:space="preserve">Pá: </w:t>
      </w:r>
      <w:r w:rsidR="009D3480">
        <w:t>8</w:t>
      </w:r>
      <w:r>
        <w:t>:</w:t>
      </w:r>
      <w:r w:rsidR="009D3480">
        <w:t>00</w:t>
      </w:r>
      <w:r>
        <w:t xml:space="preserve"> </w:t>
      </w:r>
      <w:r w:rsidR="009D3480">
        <w:t>až</w:t>
      </w:r>
      <w:r>
        <w:t xml:space="preserve"> </w:t>
      </w:r>
      <w:r w:rsidR="009D3480">
        <w:t>14</w:t>
      </w:r>
      <w:r>
        <w:t>:</w:t>
      </w:r>
      <w:r w:rsidR="009D3480">
        <w:t>30 hod.</w:t>
      </w:r>
    </w:p>
    <w:p w:rsidR="000607BF" w:rsidRPr="000607BF" w:rsidRDefault="000607BF" w:rsidP="000607BF">
      <w:pPr>
        <w:pStyle w:val="Odstavecseseznamem"/>
        <w:ind w:left="794"/>
        <w:contextualSpacing w:val="0"/>
        <w:rPr>
          <w:b/>
        </w:rPr>
      </w:pPr>
      <w:r w:rsidRPr="000607BF">
        <w:rPr>
          <w:b/>
        </w:rPr>
        <w:t xml:space="preserve">V poslední den lhůty budou nabídky přijímány od </w:t>
      </w:r>
      <w:r w:rsidR="00BC176C">
        <w:rPr>
          <w:b/>
        </w:rPr>
        <w:t>8:0</w:t>
      </w:r>
      <w:r w:rsidRPr="000607BF">
        <w:rPr>
          <w:b/>
        </w:rPr>
        <w:t>0 do 10:00 hod.</w:t>
      </w:r>
    </w:p>
    <w:p w:rsidR="000607BF" w:rsidRPr="000607BF" w:rsidRDefault="000607BF" w:rsidP="000607BF">
      <w:pPr>
        <w:pStyle w:val="Odstavecseseznamem"/>
        <w:numPr>
          <w:ilvl w:val="1"/>
          <w:numId w:val="1"/>
        </w:numPr>
        <w:ind w:left="794" w:hanging="794"/>
        <w:contextualSpacing w:val="0"/>
      </w:pPr>
      <w:r>
        <w:t>Takto</w:t>
      </w:r>
      <w:r w:rsidRPr="000607BF">
        <w:t xml:space="preserve"> podané nabídky musí být doručeny nejpozději do konce výše uvedené lhůty. Za rozhodující pro doručení nabídky je vždy považován okamžik převzetí nabídky v podatelně. Nabídky předložené nebo doručené po uplynutí lhůty již nebudou zařazeny do zadávacího řízení na veřejnou zakázku.</w:t>
      </w:r>
    </w:p>
    <w:p w:rsidR="000607BF" w:rsidRDefault="000607BF" w:rsidP="00737FBF">
      <w:pPr>
        <w:pStyle w:val="Odstavecseseznamem"/>
        <w:numPr>
          <w:ilvl w:val="1"/>
          <w:numId w:val="1"/>
        </w:numPr>
        <w:ind w:left="794" w:hanging="794"/>
        <w:contextualSpacing w:val="0"/>
      </w:pPr>
      <w:r w:rsidRPr="000607BF">
        <w:rPr>
          <w:b/>
          <w:u w:val="single"/>
        </w:rPr>
        <w:t>Otevírání obálek s nabídkami</w:t>
      </w:r>
      <w:r>
        <w:t xml:space="preserve"> proběhne ihned po skončení lhůty pro podání nabídek v sídle zadavatele. Otevírání obálek je oprávněn se účastnit zástupce dodavatele, jehož nabídka byla zadavateli doručena ve lhůtě pro podání nabídek.</w:t>
      </w:r>
    </w:p>
    <w:p w:rsidR="000607BF" w:rsidRDefault="000607BF" w:rsidP="00737FBF">
      <w:pPr>
        <w:pStyle w:val="Odstavecseseznamem"/>
        <w:numPr>
          <w:ilvl w:val="1"/>
          <w:numId w:val="1"/>
        </w:numPr>
        <w:ind w:left="794" w:hanging="794"/>
        <w:contextualSpacing w:val="0"/>
      </w:pPr>
      <w:r>
        <w:t>Zadavatel bude po přítomných uchazečích požadovat, aby svou účast při otevírání obálek stvrdili podpisem v listině přítomných uchazečů.</w:t>
      </w:r>
    </w:p>
    <w:p w:rsidR="000607BF" w:rsidRPr="00185115" w:rsidRDefault="000607BF" w:rsidP="00737FBF">
      <w:pPr>
        <w:pStyle w:val="Odstavecseseznamem"/>
        <w:numPr>
          <w:ilvl w:val="1"/>
          <w:numId w:val="1"/>
        </w:numPr>
        <w:spacing w:after="200"/>
        <w:ind w:left="794" w:hanging="794"/>
        <w:contextualSpacing w:val="0"/>
      </w:pPr>
      <w:r w:rsidRPr="00737FBF">
        <w:rPr>
          <w:b/>
          <w:u w:val="single"/>
        </w:rPr>
        <w:t>Zadávací lhůta</w:t>
      </w:r>
      <w:r w:rsidRPr="000607BF">
        <w:t xml:space="preserve"> činí </w:t>
      </w:r>
      <w:r w:rsidRPr="00737FBF">
        <w:rPr>
          <w:b/>
        </w:rPr>
        <w:t>120 dnů</w:t>
      </w:r>
      <w:r w:rsidRPr="000607BF">
        <w:t xml:space="preserve"> a počíná běžet okamžikem </w:t>
      </w:r>
      <w:r w:rsidRPr="00737FBF">
        <w:rPr>
          <w:b/>
        </w:rPr>
        <w:t>skončení lhůty pro podání nabídek</w:t>
      </w:r>
      <w:r w:rsidRPr="000607BF">
        <w:t xml:space="preserve">. </w:t>
      </w:r>
      <w:r w:rsidR="008B7D81">
        <w:t>Běh zadávací lhůty se řídí zákonem o veřejných zakázkách.</w:t>
      </w:r>
    </w:p>
    <w:p w:rsidR="00185115" w:rsidRDefault="00185115" w:rsidP="00185115">
      <w:pPr>
        <w:pStyle w:val="Nadpis1"/>
      </w:pPr>
      <w:bookmarkStart w:id="20" w:name="_Toc440883741"/>
      <w:r>
        <w:t>Prohlídka místa plnění a poskytování dodatečných informací</w:t>
      </w:r>
      <w:bookmarkEnd w:id="20"/>
    </w:p>
    <w:p w:rsidR="005A508E" w:rsidRDefault="005A508E" w:rsidP="0006021C">
      <w:pPr>
        <w:pStyle w:val="Odstavecseseznamem"/>
        <w:numPr>
          <w:ilvl w:val="1"/>
          <w:numId w:val="1"/>
        </w:numPr>
        <w:ind w:left="794" w:hanging="794"/>
        <w:contextualSpacing w:val="0"/>
      </w:pPr>
      <w:r>
        <w:t>Zadavatel neorganizuje prohlídku místa plnění. Území dotčené realizací veřejné zakázky je volně přístupné, uchazeč se seznámí se stavem a podmínkami místa pro realizaci veřejné zakázky před podáním nabídky samostatně.</w:t>
      </w:r>
    </w:p>
    <w:p w:rsidR="005A508E" w:rsidRDefault="005A508E" w:rsidP="0006021C">
      <w:pPr>
        <w:pStyle w:val="Odstavecseseznamem"/>
        <w:numPr>
          <w:ilvl w:val="1"/>
          <w:numId w:val="1"/>
        </w:numPr>
        <w:ind w:left="794" w:hanging="794"/>
        <w:contextualSpacing w:val="0"/>
      </w:pPr>
      <w:r>
        <w:t xml:space="preserve">Dodavatelé mohou požadovat dodatečné informace k zadávacím podmínkám, a to písemně. Žádost o dodatečné informace musí být doručena zadavateli v souladu s § 49 zákona o veřejných zakázkách. </w:t>
      </w:r>
    </w:p>
    <w:p w:rsidR="005A508E" w:rsidRDefault="005A508E" w:rsidP="0006021C">
      <w:pPr>
        <w:pStyle w:val="Odstavecseseznamem"/>
        <w:ind w:left="1418"/>
      </w:pPr>
      <w:r w:rsidRPr="005A508E">
        <w:rPr>
          <w:u w:val="single"/>
        </w:rPr>
        <w:t>Kontaktní osoba</w:t>
      </w:r>
      <w:r>
        <w:t>:</w:t>
      </w:r>
    </w:p>
    <w:p w:rsidR="005A508E" w:rsidRPr="005A508E" w:rsidRDefault="005A508E" w:rsidP="0006021C">
      <w:pPr>
        <w:pStyle w:val="Odstavecseseznamem"/>
        <w:ind w:left="1418"/>
        <w:contextualSpacing w:val="0"/>
        <w:rPr>
          <w:b/>
        </w:rPr>
      </w:pPr>
      <w:r w:rsidRPr="005A508E">
        <w:rPr>
          <w:b/>
        </w:rPr>
        <w:t xml:space="preserve">Mgr. </w:t>
      </w:r>
      <w:r w:rsidR="00FF7475">
        <w:rPr>
          <w:b/>
        </w:rPr>
        <w:t>Tomáš Hrstka</w:t>
      </w:r>
      <w:r w:rsidRPr="005A508E">
        <w:rPr>
          <w:b/>
        </w:rPr>
        <w:t xml:space="preserve">, tel.: +420 226 259 401, e-mail: </w:t>
      </w:r>
      <w:r w:rsidR="00FF7475">
        <w:rPr>
          <w:b/>
        </w:rPr>
        <w:t>tomas.hrstka</w:t>
      </w:r>
      <w:r w:rsidRPr="005A508E">
        <w:rPr>
          <w:b/>
        </w:rPr>
        <w:t>@akkvb.cz</w:t>
      </w:r>
    </w:p>
    <w:p w:rsidR="005A508E" w:rsidRDefault="005A508E" w:rsidP="0006021C">
      <w:pPr>
        <w:pStyle w:val="Odstavecseseznamem"/>
        <w:numPr>
          <w:ilvl w:val="1"/>
          <w:numId w:val="1"/>
        </w:numPr>
        <w:ind w:left="794" w:hanging="794"/>
        <w:contextualSpacing w:val="0"/>
      </w:pPr>
      <w:r>
        <w:t>Zadavatel může poskytnout uchazečům dodatečné informace k zadávacím podmínkám i bez předchozí žádosti.</w:t>
      </w:r>
    </w:p>
    <w:p w:rsidR="005A508E" w:rsidRDefault="005A508E" w:rsidP="0006021C">
      <w:pPr>
        <w:pStyle w:val="Odstavecseseznamem"/>
        <w:numPr>
          <w:ilvl w:val="1"/>
          <w:numId w:val="1"/>
        </w:numPr>
        <w:ind w:left="794" w:hanging="794"/>
        <w:contextualSpacing w:val="0"/>
      </w:pPr>
      <w:r>
        <w:lastRenderedPageBreak/>
        <w:t xml:space="preserve">Nad rámec shora uvedeného </w:t>
      </w:r>
      <w:r w:rsidR="002E5D95">
        <w:t xml:space="preserve">postupu </w:t>
      </w:r>
      <w:r>
        <w:t>neposkytuje zadavatel uchazečům jakékoliv informace ani vysvětlení. V</w:t>
      </w:r>
      <w:r w:rsidR="00083A86">
        <w:t> </w:t>
      </w:r>
      <w:r>
        <w:t>zájmu dodržení principu rovného zacházení se všemi uchazeči nemohou být dodatečné informace poskytovány telefonicky.</w:t>
      </w:r>
    </w:p>
    <w:p w:rsidR="00185115" w:rsidRPr="00083A86" w:rsidRDefault="00185115" w:rsidP="00185115">
      <w:pPr>
        <w:pStyle w:val="Nadpis1"/>
      </w:pPr>
      <w:bookmarkStart w:id="21" w:name="_Toc440883742"/>
      <w:r w:rsidRPr="00083A86">
        <w:t>Způsob hodnocení nabídek</w:t>
      </w:r>
      <w:r w:rsidR="00083A86" w:rsidRPr="00083A86">
        <w:t>, hodnotící kritéria</w:t>
      </w:r>
      <w:bookmarkEnd w:id="21"/>
    </w:p>
    <w:p w:rsidR="003C7C6E" w:rsidRDefault="00083A86" w:rsidP="0006021C">
      <w:pPr>
        <w:pStyle w:val="Odstavecseseznamem"/>
        <w:numPr>
          <w:ilvl w:val="1"/>
          <w:numId w:val="1"/>
        </w:numPr>
        <w:ind w:left="794" w:hanging="794"/>
        <w:contextualSpacing w:val="0"/>
      </w:pPr>
      <w:r>
        <w:t>Hodnocení nabídek provede hodnotící komise jmenovaná zadavatelem</w:t>
      </w:r>
      <w:r w:rsidR="00D23923">
        <w:t>, přičemž nabídky budou hodnoceny</w:t>
      </w:r>
      <w:r>
        <w:t xml:space="preserve"> podle základního hodnotícího kritéria, kterým </w:t>
      </w:r>
      <w:r w:rsidR="003A7F87">
        <w:t xml:space="preserve">je </w:t>
      </w:r>
      <w:r w:rsidR="002D5D71">
        <w:rPr>
          <w:b/>
        </w:rPr>
        <w:t>ekonomická výhodnost nabídky</w:t>
      </w:r>
      <w:r w:rsidR="00737FBF">
        <w:t xml:space="preserve">, </w:t>
      </w:r>
      <w:r w:rsidR="00D23923">
        <w:t>se</w:t>
      </w:r>
      <w:r w:rsidR="00737FBF">
        <w:t xml:space="preserve"> zo</w:t>
      </w:r>
      <w:r w:rsidR="00D23923">
        <w:t>hledněním</w:t>
      </w:r>
      <w:r w:rsidR="00737FBF">
        <w:t xml:space="preserve"> jed</w:t>
      </w:r>
      <w:r w:rsidR="00D23923">
        <w:t>notlivých</w:t>
      </w:r>
      <w:r w:rsidR="00737FBF">
        <w:t xml:space="preserve"> dílčí</w:t>
      </w:r>
      <w:r w:rsidR="00D23923">
        <w:t>ch</w:t>
      </w:r>
      <w:r w:rsidR="00737FBF">
        <w:t xml:space="preserve"> krité</w:t>
      </w:r>
      <w:r w:rsidR="00D23923">
        <w:t>rií</w:t>
      </w:r>
      <w:r w:rsidR="00737FBF">
        <w:t xml:space="preserve"> a jejich vá</w:t>
      </w:r>
      <w:r w:rsidR="00D23923">
        <w:t>hy</w:t>
      </w:r>
      <w:r w:rsidR="00737FBF">
        <w:t>.</w:t>
      </w:r>
    </w:p>
    <w:p w:rsidR="003C7C6E" w:rsidRDefault="003C7C6E" w:rsidP="00737FBF">
      <w:pPr>
        <w:pStyle w:val="Odstavecseseznamem"/>
        <w:numPr>
          <w:ilvl w:val="1"/>
          <w:numId w:val="1"/>
        </w:numPr>
        <w:ind w:left="794" w:hanging="794"/>
        <w:contextualSpacing w:val="0"/>
      </w:pPr>
      <w:r>
        <w:t>Dílčí hodnotící kritéria a váha uvedená v procentech jsou následující:</w:t>
      </w:r>
    </w:p>
    <w:tbl>
      <w:tblPr>
        <w:tblStyle w:val="Mkatabulky"/>
        <w:tblW w:w="0" w:type="auto"/>
        <w:tblLook w:val="04A0" w:firstRow="1" w:lastRow="0" w:firstColumn="1" w:lastColumn="0" w:noHBand="0" w:noVBand="1"/>
      </w:tblPr>
      <w:tblGrid>
        <w:gridCol w:w="675"/>
        <w:gridCol w:w="6521"/>
        <w:gridCol w:w="2016"/>
      </w:tblGrid>
      <w:tr w:rsidR="003C7C6E" w:rsidTr="003D2973">
        <w:trPr>
          <w:trHeight w:val="386"/>
        </w:trPr>
        <w:tc>
          <w:tcPr>
            <w:tcW w:w="675" w:type="dxa"/>
            <w:shd w:val="clear" w:color="auto" w:fill="BFBFBF" w:themeFill="background1" w:themeFillShade="BF"/>
            <w:vAlign w:val="center"/>
          </w:tcPr>
          <w:p w:rsidR="003C7C6E" w:rsidRDefault="003C7C6E" w:rsidP="00E812C5">
            <w:pPr>
              <w:ind w:left="567"/>
            </w:pPr>
          </w:p>
        </w:tc>
        <w:tc>
          <w:tcPr>
            <w:tcW w:w="6521" w:type="dxa"/>
            <w:shd w:val="clear" w:color="auto" w:fill="BFBFBF" w:themeFill="background1" w:themeFillShade="BF"/>
            <w:vAlign w:val="center"/>
          </w:tcPr>
          <w:p w:rsidR="003C7C6E" w:rsidRPr="00E812C5" w:rsidRDefault="003C7C6E" w:rsidP="00E812C5">
            <w:pPr>
              <w:spacing w:after="0"/>
              <w:jc w:val="center"/>
              <w:rPr>
                <w:b/>
                <w:caps/>
                <w:szCs w:val="20"/>
              </w:rPr>
            </w:pPr>
            <w:r w:rsidRPr="00E812C5">
              <w:rPr>
                <w:b/>
                <w:caps/>
                <w:szCs w:val="20"/>
              </w:rPr>
              <w:t>dílčí hodnotící kritérium</w:t>
            </w:r>
          </w:p>
        </w:tc>
        <w:tc>
          <w:tcPr>
            <w:tcW w:w="2016" w:type="dxa"/>
            <w:shd w:val="clear" w:color="auto" w:fill="BFBFBF" w:themeFill="background1" w:themeFillShade="BF"/>
            <w:vAlign w:val="center"/>
          </w:tcPr>
          <w:p w:rsidR="003C7C6E" w:rsidRPr="00E812C5" w:rsidRDefault="003C7C6E" w:rsidP="00E812C5">
            <w:pPr>
              <w:spacing w:after="0"/>
              <w:jc w:val="center"/>
              <w:rPr>
                <w:b/>
                <w:caps/>
                <w:szCs w:val="20"/>
              </w:rPr>
            </w:pPr>
            <w:r w:rsidRPr="00E812C5">
              <w:rPr>
                <w:b/>
                <w:caps/>
                <w:szCs w:val="20"/>
              </w:rPr>
              <w:t>váha kritéria (</w:t>
            </w:r>
            <w:r w:rsidRPr="00E812C5">
              <w:rPr>
                <w:b/>
                <w:szCs w:val="20"/>
              </w:rPr>
              <w:t>v</w:t>
            </w:r>
            <w:r w:rsidRPr="00E812C5">
              <w:rPr>
                <w:b/>
                <w:caps/>
                <w:szCs w:val="20"/>
              </w:rPr>
              <w:t xml:space="preserve"> %)</w:t>
            </w:r>
          </w:p>
        </w:tc>
      </w:tr>
      <w:tr w:rsidR="003C7C6E" w:rsidTr="003D2973">
        <w:trPr>
          <w:trHeight w:val="322"/>
        </w:trPr>
        <w:tc>
          <w:tcPr>
            <w:tcW w:w="675" w:type="dxa"/>
            <w:vAlign w:val="center"/>
          </w:tcPr>
          <w:p w:rsidR="003C7C6E" w:rsidRDefault="003C7C6E" w:rsidP="00E812C5">
            <w:pPr>
              <w:spacing w:after="0"/>
              <w:ind w:left="29"/>
              <w:jc w:val="center"/>
            </w:pPr>
            <w:r>
              <w:t>1.</w:t>
            </w:r>
          </w:p>
        </w:tc>
        <w:tc>
          <w:tcPr>
            <w:tcW w:w="6521" w:type="dxa"/>
            <w:vAlign w:val="center"/>
          </w:tcPr>
          <w:p w:rsidR="003C7C6E" w:rsidRDefault="00F43E10" w:rsidP="00E812C5">
            <w:pPr>
              <w:spacing w:after="0"/>
              <w:ind w:left="567"/>
            </w:pPr>
            <w:r>
              <w:t>Nabídková cena za jeden rok cyklické údržby</w:t>
            </w:r>
            <w:r w:rsidR="00737FBF">
              <w:t xml:space="preserve"> parku</w:t>
            </w:r>
          </w:p>
        </w:tc>
        <w:tc>
          <w:tcPr>
            <w:tcW w:w="2016" w:type="dxa"/>
            <w:vAlign w:val="center"/>
          </w:tcPr>
          <w:p w:rsidR="003C7C6E" w:rsidRPr="00283302" w:rsidRDefault="00F43E10" w:rsidP="00E812C5">
            <w:pPr>
              <w:spacing w:after="0"/>
              <w:ind w:left="567" w:right="491"/>
              <w:jc w:val="center"/>
            </w:pPr>
            <w:r>
              <w:t>90</w:t>
            </w:r>
            <w:r w:rsidR="003C7C6E" w:rsidRPr="00283302">
              <w:t xml:space="preserve"> %</w:t>
            </w:r>
          </w:p>
        </w:tc>
      </w:tr>
      <w:tr w:rsidR="003C7C6E" w:rsidTr="003D2973">
        <w:trPr>
          <w:trHeight w:val="284"/>
        </w:trPr>
        <w:tc>
          <w:tcPr>
            <w:tcW w:w="675" w:type="dxa"/>
            <w:vAlign w:val="center"/>
          </w:tcPr>
          <w:p w:rsidR="003C7C6E" w:rsidRDefault="003C7C6E" w:rsidP="00E812C5">
            <w:pPr>
              <w:spacing w:after="0"/>
              <w:ind w:left="29"/>
              <w:jc w:val="center"/>
            </w:pPr>
            <w:r>
              <w:t>2.</w:t>
            </w:r>
          </w:p>
        </w:tc>
        <w:tc>
          <w:tcPr>
            <w:tcW w:w="6521" w:type="dxa"/>
            <w:vAlign w:val="center"/>
          </w:tcPr>
          <w:p w:rsidR="003C7C6E" w:rsidRDefault="00F43E10" w:rsidP="00E812C5">
            <w:pPr>
              <w:spacing w:after="0"/>
              <w:ind w:left="567"/>
            </w:pPr>
            <w:r>
              <w:t xml:space="preserve">Nabídková cena za </w:t>
            </w:r>
            <w:r w:rsidR="00737FBF">
              <w:t>činnosti operativního charakteru</w:t>
            </w:r>
          </w:p>
        </w:tc>
        <w:tc>
          <w:tcPr>
            <w:tcW w:w="2016" w:type="dxa"/>
            <w:vAlign w:val="center"/>
          </w:tcPr>
          <w:p w:rsidR="003C7C6E" w:rsidRPr="00283302" w:rsidRDefault="00F43E10" w:rsidP="00E812C5">
            <w:pPr>
              <w:spacing w:after="0"/>
              <w:ind w:left="567" w:right="491"/>
              <w:jc w:val="center"/>
            </w:pPr>
            <w:r>
              <w:t>10</w:t>
            </w:r>
            <w:r w:rsidR="003C7C6E" w:rsidRPr="00283302">
              <w:t xml:space="preserve"> %</w:t>
            </w:r>
          </w:p>
        </w:tc>
      </w:tr>
      <w:tr w:rsidR="003C7C6E" w:rsidTr="003D2973">
        <w:trPr>
          <w:trHeight w:val="284"/>
        </w:trPr>
        <w:tc>
          <w:tcPr>
            <w:tcW w:w="7196" w:type="dxa"/>
            <w:gridSpan w:val="2"/>
            <w:vAlign w:val="center"/>
          </w:tcPr>
          <w:p w:rsidR="003C7C6E" w:rsidRPr="00E812C5" w:rsidRDefault="003C7C6E" w:rsidP="00E812C5">
            <w:pPr>
              <w:spacing w:after="0"/>
              <w:jc w:val="center"/>
              <w:rPr>
                <w:b/>
                <w:smallCaps/>
              </w:rPr>
            </w:pPr>
            <w:r w:rsidRPr="00E812C5">
              <w:rPr>
                <w:b/>
                <w:smallCaps/>
                <w:sz w:val="22"/>
              </w:rPr>
              <w:t>celkem</w:t>
            </w:r>
          </w:p>
        </w:tc>
        <w:tc>
          <w:tcPr>
            <w:tcW w:w="2016" w:type="dxa"/>
            <w:vAlign w:val="center"/>
          </w:tcPr>
          <w:p w:rsidR="003C7C6E" w:rsidRDefault="003C7C6E" w:rsidP="00E812C5">
            <w:pPr>
              <w:spacing w:after="0"/>
              <w:ind w:left="567" w:right="491"/>
              <w:jc w:val="center"/>
            </w:pPr>
            <w:r>
              <w:t>100 %</w:t>
            </w:r>
          </w:p>
        </w:tc>
      </w:tr>
    </w:tbl>
    <w:p w:rsidR="003C7C6E" w:rsidRDefault="003C7C6E" w:rsidP="00E812C5">
      <w:pPr>
        <w:ind w:left="567"/>
      </w:pPr>
    </w:p>
    <w:p w:rsidR="003C7C6E" w:rsidRDefault="003C7C6E" w:rsidP="00E812C5">
      <w:pPr>
        <w:pStyle w:val="Odstavecseseznamem"/>
        <w:numPr>
          <w:ilvl w:val="1"/>
          <w:numId w:val="1"/>
        </w:numPr>
        <w:ind w:left="567" w:hanging="567"/>
        <w:contextualSpacing w:val="0"/>
      </w:pPr>
      <w:r w:rsidRPr="00E812C5">
        <w:rPr>
          <w:u w:val="single"/>
        </w:rPr>
        <w:t>Obsah dílčích hodnotících kritérií a způsob jejich hodnocení</w:t>
      </w:r>
      <w:r>
        <w:t>:</w:t>
      </w:r>
    </w:p>
    <w:p w:rsidR="003C7C6E" w:rsidRPr="003C7C6E" w:rsidRDefault="003C7C6E">
      <w:pPr>
        <w:pStyle w:val="Odstavecseseznamem"/>
        <w:numPr>
          <w:ilvl w:val="2"/>
          <w:numId w:val="1"/>
        </w:numPr>
        <w:contextualSpacing w:val="0"/>
        <w:rPr>
          <w:b/>
        </w:rPr>
      </w:pPr>
      <w:r w:rsidRPr="003C7C6E">
        <w:rPr>
          <w:b/>
        </w:rPr>
        <w:t>Nabídková cena</w:t>
      </w:r>
      <w:r w:rsidR="00F43E10">
        <w:rPr>
          <w:b/>
        </w:rPr>
        <w:t xml:space="preserve"> za jeden rok cyklické údržby</w:t>
      </w:r>
      <w:r w:rsidR="00737FBF" w:rsidRPr="00737FBF">
        <w:t xml:space="preserve"> (nacenění dle přílohy č. 6)</w:t>
      </w:r>
    </w:p>
    <w:p w:rsidR="003C7C6E" w:rsidRPr="00E812C5" w:rsidRDefault="003C7C6E" w:rsidP="00E812C5">
      <w:pPr>
        <w:pStyle w:val="Odstavecseseznamem"/>
        <w:ind w:left="567"/>
        <w:contextualSpacing w:val="0"/>
        <w:rPr>
          <w:b/>
        </w:rPr>
      </w:pPr>
      <w:r w:rsidRPr="00646D11">
        <w:t>V rámci dílčího kritéria „</w:t>
      </w:r>
      <w:r w:rsidR="00F43E10">
        <w:t>Nabídková cena za jeden rok cyklické údržby</w:t>
      </w:r>
      <w:r w:rsidR="00E812C5">
        <w:t xml:space="preserve"> parku</w:t>
      </w:r>
      <w:r w:rsidRPr="00646D11">
        <w:t>“ bude hodnocen</w:t>
      </w:r>
      <w:r w:rsidR="00E812C5">
        <w:t xml:space="preserve">a výsledná cena </w:t>
      </w:r>
      <w:r w:rsidR="003B73B3">
        <w:t>vycházející z jednotkových cen doplněných</w:t>
      </w:r>
      <w:r w:rsidR="00E812C5">
        <w:t xml:space="preserve"> uchazečem do </w:t>
      </w:r>
      <w:r w:rsidR="003B73B3">
        <w:t>p</w:t>
      </w:r>
      <w:r w:rsidR="00E812C5" w:rsidRPr="00E812C5">
        <w:t>říloh</w:t>
      </w:r>
      <w:r w:rsidR="00E812C5">
        <w:t>y</w:t>
      </w:r>
      <w:r w:rsidR="00E812C5" w:rsidRPr="00E812C5">
        <w:t xml:space="preserve"> č. 6 –</w:t>
      </w:r>
      <w:r w:rsidR="003B73B3">
        <w:t xml:space="preserve"> P</w:t>
      </w:r>
      <w:r w:rsidR="00E812C5" w:rsidRPr="00E812C5">
        <w:t xml:space="preserve">lán </w:t>
      </w:r>
      <w:r w:rsidR="008505F9">
        <w:t>rozvojové</w:t>
      </w:r>
      <w:r w:rsidR="00E812C5" w:rsidRPr="00E812C5">
        <w:t xml:space="preserve"> péče a údržby (201</w:t>
      </w:r>
      <w:r w:rsidR="003B73B3">
        <w:t>6</w:t>
      </w:r>
      <w:r w:rsidR="00E812C5" w:rsidRPr="00E812C5">
        <w:t>–2018)</w:t>
      </w:r>
      <w:r w:rsidR="00E812C5">
        <w:t xml:space="preserve">, jež </w:t>
      </w:r>
      <w:r w:rsidR="00E812C5" w:rsidRPr="00E812C5">
        <w:t>představuje cenu</w:t>
      </w:r>
      <w:r w:rsidRPr="00E812C5">
        <w:t xml:space="preserve"> </w:t>
      </w:r>
      <w:r w:rsidR="00F43E10" w:rsidRPr="00E812C5">
        <w:t xml:space="preserve">za jeden rok cyklické údržby </w:t>
      </w:r>
      <w:r w:rsidRPr="00E812C5">
        <w:t>v Kč bez DPH</w:t>
      </w:r>
      <w:r w:rsidR="006B3E5D" w:rsidRPr="00E812C5">
        <w:t>.</w:t>
      </w:r>
    </w:p>
    <w:p w:rsidR="00E812C5" w:rsidRDefault="003C7C6E" w:rsidP="00E812C5">
      <w:pPr>
        <w:pStyle w:val="Odstavecseseznamem"/>
        <w:spacing w:after="360"/>
        <w:ind w:left="567"/>
        <w:contextualSpacing w:val="0"/>
      </w:pPr>
      <w:r>
        <w:t xml:space="preserve">U tohoto kritéria lze číselně vyjádřit hodnotu. Hodnotící komise jej tedy bude hodnotit tak, že nejvhodnější nabídka bude nabídka s </w:t>
      </w:r>
      <w:r w:rsidR="00FA2927">
        <w:t>nejnižší</w:t>
      </w:r>
      <w:r>
        <w:t xml:space="preserve"> hodnotou tohoto kritéria. Hodnocená nabídka získá bodovou hodnotu, </w:t>
      </w:r>
      <w:r w:rsidRPr="00E812C5">
        <w:t>která vznikne násobkem 100 bodů a poměru hodnoty nejvhodnější nabídky k hodnotě hodnocené nabídky.</w:t>
      </w:r>
      <w:r w:rsidR="009A66F0" w:rsidRPr="00E812C5">
        <w:t xml:space="preserve"> Výsledný počet bodů bude zaokrouhlen na </w:t>
      </w:r>
      <w:r w:rsidR="00C13BAC">
        <w:t>desetiny</w:t>
      </w:r>
      <w:r w:rsidR="009A66F0" w:rsidRPr="00E812C5">
        <w:t>.</w:t>
      </w:r>
      <w:r w:rsidRPr="00E812C5">
        <w:t xml:space="preserve"> Názorně vypočteno</w:t>
      </w:r>
      <w:r>
        <w:t xml:space="preserve"> dle vzorce:</w:t>
      </w:r>
    </w:p>
    <w:tbl>
      <w:tblPr>
        <w:tblStyle w:val="Mkatabulky"/>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1"/>
        <w:gridCol w:w="3260"/>
      </w:tblGrid>
      <w:tr w:rsidR="00E812C5" w:rsidTr="00B90447">
        <w:tc>
          <w:tcPr>
            <w:tcW w:w="3721" w:type="dxa"/>
            <w:vAlign w:val="center"/>
          </w:tcPr>
          <w:p w:rsidR="00E812C5" w:rsidRDefault="00762AC1" w:rsidP="00B90447">
            <w:pPr>
              <w:pStyle w:val="Odstavecseseznamem"/>
              <w:ind w:left="0"/>
              <w:contextualSpacing w:val="0"/>
              <w:jc w:val="center"/>
            </w:pPr>
            <w:r>
              <w:rPr>
                <w:noProof/>
                <w:lang w:eastAsia="cs-CZ"/>
              </w:rPr>
              <mc:AlternateContent>
                <mc:Choice Requires="wps">
                  <w:drawing>
                    <wp:anchor distT="4294967295" distB="4294967295" distL="114300" distR="114300" simplePos="0" relativeHeight="251663360" behindDoc="0" locked="0" layoutInCell="1" allowOverlap="1" wp14:anchorId="526E2BD3">
                      <wp:simplePos x="0" y="0"/>
                      <wp:positionH relativeFrom="column">
                        <wp:posOffset>-52070</wp:posOffset>
                      </wp:positionH>
                      <wp:positionV relativeFrom="paragraph">
                        <wp:posOffset>205739</wp:posOffset>
                      </wp:positionV>
                      <wp:extent cx="2257425" cy="0"/>
                      <wp:effectExtent l="0" t="0" r="28575" b="19050"/>
                      <wp:wrapNone/>
                      <wp:docPr id="1" name="Přímá spojnic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E388C5" id="Přímá spojnice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1pt,16.2pt" to="173.6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4B5QEAAB4EAAAOAAAAZHJzL2Uyb0RvYy54bWysU8FuEzEQvSPxD5bvZDcRBbTKpodW5VJB&#10;ROkHuN5xYrA9lm2Szadw5AP4ior/YuzNbgpUqkBcrB3PvDfznmeX5701bAchanQtn89qzsBJ7LTb&#10;tPz249WLN5zFJFwnDDpo+QEiP189f7bc+wYWuEXTQWBE4mKz9y3fpuSbqopyC1bEGXpwlFQYrEgU&#10;hk3VBbEndmuqRV2/qvYYOh9QQox0ezkk+arwKwUyvVcqQmKm5TRbKmco510+q9VSNJsg/FbL4xji&#10;H6awQjtqOlFdiiTYl6D/oLJaBoyo0kyirVApLaFoIDXz+jc1N1vhoWghc6KfbIr/j1a+260D0x29&#10;HWdOWHqi9Y+v99/t/TcWPX5yNB+bZ5v2PjZUfeHWIQuVvbvx1yg/R8pVvyRzEP1Q1qtgczkpZX2x&#10;/TDZDn1iki4Xi7PXLxdnnMkxV4lmBPoQ01tAy/JHy4122RHRiN11TLm1aMaSfG1cPiMa3V1pY0qQ&#10;dwkuTGA7QVuQ+iKHcA+qKMrIomMYvYhIBwMD6wdQ5BINOy/dy36eOIWU4NLIaxxVZ5iiCSZg/TTw&#10;WJ+hUHb3b8ATonRGlyaw1Q7DY91PVqihfnRg0J0tuMPusA7jE9MSFsePP0ze8odxgZ9+69VPAAAA&#10;//8DAFBLAwQUAAYACAAAACEApmiSXN0AAAAIAQAADwAAAGRycy9kb3ducmV2LnhtbEyPwU7DMBBE&#10;70j8g7VI3FqnSVSiEKdCCC6IS9Ie4ObG2zhqvE5jpwl/jxEHOM7OaOZtsVtMz644us6SgM06AobU&#10;WNVRK+Cwf11lwJyXpGRvCQV8oYNdeXtTyFzZmSq81r5loYRcLgVo74ecc9doNNKt7YAUvJMdjfRB&#10;ji1Xo5xDuel5HEVbbmRHYUHLAZ81Nud6MgLeLu/ukG6rl+rjktXz52nSrUUh7u+Wp0dgHhf/F4Yf&#10;/IAOZWA62omUY72AVRaHpIAkToEFP0kfEmDH3wMvC/7/gfIbAAD//wMAUEsBAi0AFAAGAAgAAAAh&#10;ALaDOJL+AAAA4QEAABMAAAAAAAAAAAAAAAAAAAAAAFtDb250ZW50X1R5cGVzXS54bWxQSwECLQAU&#10;AAYACAAAACEAOP0h/9YAAACUAQAACwAAAAAAAAAAAAAAAAAvAQAAX3JlbHMvLnJlbHNQSwECLQAU&#10;AAYACAAAACEAhk6OAeUBAAAeBAAADgAAAAAAAAAAAAAAAAAuAgAAZHJzL2Uyb0RvYy54bWxQSwEC&#10;LQAUAAYACAAAACEApmiSXN0AAAAIAQAADwAAAAAAAAAAAAAAAAA/BAAAZHJzL2Rvd25yZXYueG1s&#10;UEsFBgAAAAAEAAQA8wAAAEkFAAAAAA==&#10;" strokecolor="black [3213]">
                      <o:lock v:ext="edit" shapetype="f"/>
                    </v:line>
                  </w:pict>
                </mc:Fallback>
              </mc:AlternateContent>
            </w:r>
            <w:r w:rsidR="00E812C5">
              <w:t>nejnižší nabídková cena (v Kč bez DPH)</w:t>
            </w:r>
          </w:p>
          <w:p w:rsidR="00E812C5" w:rsidRDefault="00E812C5" w:rsidP="00B90447">
            <w:pPr>
              <w:pStyle w:val="Odstavecseseznamem"/>
              <w:ind w:left="0"/>
              <w:contextualSpacing w:val="0"/>
              <w:jc w:val="center"/>
            </w:pPr>
            <w:r>
              <w:t>hodnocená nabídková cena (v Kč bez DPH)</w:t>
            </w:r>
          </w:p>
        </w:tc>
        <w:tc>
          <w:tcPr>
            <w:tcW w:w="3260" w:type="dxa"/>
            <w:vAlign w:val="center"/>
          </w:tcPr>
          <w:p w:rsidR="00E812C5" w:rsidRDefault="00E812C5" w:rsidP="00B90447">
            <w:pPr>
              <w:pStyle w:val="Odstavecseseznamem"/>
              <w:ind w:left="-286"/>
              <w:jc w:val="center"/>
            </w:pPr>
            <w:r>
              <w:t>× 100 (bodů) = výsledný počet bodů</w:t>
            </w:r>
          </w:p>
        </w:tc>
      </w:tr>
    </w:tbl>
    <w:p w:rsidR="003C7C6E" w:rsidRPr="006B3E5D" w:rsidRDefault="006B3E5D" w:rsidP="00E812C5">
      <w:pPr>
        <w:pStyle w:val="Odstavecseseznamem"/>
        <w:numPr>
          <w:ilvl w:val="2"/>
          <w:numId w:val="1"/>
        </w:numPr>
        <w:spacing w:before="360"/>
        <w:ind w:left="1225" w:hanging="505"/>
        <w:contextualSpacing w:val="0"/>
        <w:rPr>
          <w:b/>
        </w:rPr>
      </w:pPr>
      <w:r w:rsidRPr="00F5735C">
        <w:rPr>
          <w:b/>
        </w:rPr>
        <w:t>Nabídková cena</w:t>
      </w:r>
      <w:r>
        <w:rPr>
          <w:b/>
        </w:rPr>
        <w:t xml:space="preserve"> za </w:t>
      </w:r>
      <w:r w:rsidR="00E812C5">
        <w:rPr>
          <w:b/>
        </w:rPr>
        <w:t>činnosti operativního charakteru</w:t>
      </w:r>
      <w:r w:rsidR="00E812C5" w:rsidRPr="00737FBF">
        <w:t xml:space="preserve"> (nacenění dle přílohy č. </w:t>
      </w:r>
      <w:r w:rsidR="00E812C5">
        <w:t>8</w:t>
      </w:r>
      <w:r w:rsidR="00E812C5" w:rsidRPr="00737FBF">
        <w:t>)</w:t>
      </w:r>
    </w:p>
    <w:p w:rsidR="006B3E5D" w:rsidRPr="00BE72AA" w:rsidRDefault="006B3E5D" w:rsidP="00E812C5">
      <w:pPr>
        <w:pStyle w:val="Odstavecseseznamem"/>
        <w:ind w:left="567"/>
        <w:contextualSpacing w:val="0"/>
        <w:rPr>
          <w:b/>
        </w:rPr>
      </w:pPr>
      <w:r w:rsidRPr="00646D11">
        <w:t>V rámci dílčího kritéria „</w:t>
      </w:r>
      <w:r>
        <w:t xml:space="preserve">Nabídková cena za </w:t>
      </w:r>
      <w:r w:rsidR="00CE3388">
        <w:t>činnosti operativního charakteru</w:t>
      </w:r>
      <w:r w:rsidRPr="00646D11">
        <w:t xml:space="preserve">“ bude hodnocena výše předložené </w:t>
      </w:r>
      <w:r w:rsidRPr="00BE72AA">
        <w:rPr>
          <w:b/>
        </w:rPr>
        <w:t>nabídkové ceny</w:t>
      </w:r>
      <w:r w:rsidR="00CE3388">
        <w:rPr>
          <w:b/>
        </w:rPr>
        <w:t xml:space="preserve"> za činnosti operativního charakteru </w:t>
      </w:r>
      <w:r w:rsidR="00CE3388">
        <w:t xml:space="preserve">vypočtena v souladu s bodem 9.6 této zadávací dokumentace </w:t>
      </w:r>
      <w:r w:rsidRPr="00BE72AA">
        <w:rPr>
          <w:b/>
        </w:rPr>
        <w:t>v Kč bez DPH.</w:t>
      </w:r>
    </w:p>
    <w:p w:rsidR="007D5155" w:rsidRDefault="006B3E5D" w:rsidP="007D5155">
      <w:pPr>
        <w:pStyle w:val="Odstavecseseznamem"/>
        <w:spacing w:after="360"/>
        <w:ind w:left="567"/>
        <w:contextualSpacing w:val="0"/>
      </w:pPr>
      <w:r>
        <w:t xml:space="preserve">U tohoto kritéria lze číselně vyjádřit hodnotu. Hodnotící komise jej tedy bude hodnotit tak, že nejvhodnější nabídka bude nabídka s </w:t>
      </w:r>
      <w:r w:rsidR="00FA2927">
        <w:t>nejnižší</w:t>
      </w:r>
      <w:r>
        <w:t xml:space="preserve"> hodnotou tohoto kritéria. Hodnocená nabídka získá bodovou hodnotu, která vznikne násobkem 100 bodů a poměru hodnoty nejvhodnější nabídky k hodnotě hodnocené nabídky. </w:t>
      </w:r>
      <w:r w:rsidR="007D5155" w:rsidRPr="00E812C5">
        <w:t xml:space="preserve">Výsledný počet bodů bude zaokrouhlen na </w:t>
      </w:r>
      <w:r w:rsidR="00C13BAC">
        <w:t>desetiny</w:t>
      </w:r>
      <w:r w:rsidR="007D5155">
        <w:t xml:space="preserve">. </w:t>
      </w:r>
      <w:r>
        <w:t>Názorně vypočteno dle vzorce:</w:t>
      </w:r>
    </w:p>
    <w:tbl>
      <w:tblPr>
        <w:tblStyle w:val="Mkatabulky"/>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1"/>
        <w:gridCol w:w="3260"/>
      </w:tblGrid>
      <w:tr w:rsidR="007D5155" w:rsidTr="00B90447">
        <w:tc>
          <w:tcPr>
            <w:tcW w:w="3721" w:type="dxa"/>
            <w:vAlign w:val="center"/>
          </w:tcPr>
          <w:p w:rsidR="007D5155" w:rsidRDefault="00762AC1" w:rsidP="00B90447">
            <w:pPr>
              <w:pStyle w:val="Odstavecseseznamem"/>
              <w:ind w:left="0"/>
              <w:contextualSpacing w:val="0"/>
              <w:jc w:val="center"/>
            </w:pPr>
            <w:r>
              <w:rPr>
                <w:noProof/>
                <w:lang w:eastAsia="cs-CZ"/>
              </w:rPr>
              <mc:AlternateContent>
                <mc:Choice Requires="wps">
                  <w:drawing>
                    <wp:anchor distT="4294967295" distB="4294967295" distL="114300" distR="114300" simplePos="0" relativeHeight="251665408" behindDoc="0" locked="0" layoutInCell="1" allowOverlap="1" wp14:anchorId="697FEB83">
                      <wp:simplePos x="0" y="0"/>
                      <wp:positionH relativeFrom="column">
                        <wp:posOffset>-52070</wp:posOffset>
                      </wp:positionH>
                      <wp:positionV relativeFrom="paragraph">
                        <wp:posOffset>205739</wp:posOffset>
                      </wp:positionV>
                      <wp:extent cx="2257425" cy="0"/>
                      <wp:effectExtent l="0" t="0" r="28575" b="19050"/>
                      <wp:wrapNone/>
                      <wp:docPr id="5" name="Přímá spojnic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4278B8" id="Přímá spojnice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1pt,16.2pt" to="173.6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8Dr5gEAAB4EAAAOAAAAZHJzL2Uyb0RvYy54bWysU0uOEzEQ3SNxB8t70p2IAGqlM4sZDZsR&#10;RAxzAI+7nBhsl2WbpHMUlhyAU4y4F2V3ujN8JARiY3W56r2q91y9uuitYXsIUaNr+XxWcwZOYqfd&#10;tuV376+fveIsJuE6YdBBy48Q+cX66ZPVwTewwB2aDgIjEhebg2/5LiXfVFWUO7AiztCDo6TCYEWi&#10;MGyrLogDsVtTLer6RXXA0PmAEmKk26shydeFXymQ6a1SERIzLafZUjlDOe/zWa1XotkG4XdansYQ&#10;/zCFFdpR04nqSiTBPgX9C5XVMmBElWYSbYVKaQlFA6mZ1z+pud0JD0ULmRP9ZFP8f7TyzX4TmO5a&#10;vuTMCUtPtPn2+eGrffjCoscPjuZjy2zTwceGqi/dJmShsne3/gblx0i56odkDqIfynoVbC4npawv&#10;th8n26FPTNLlYrF8+XxB/eWYq0QzAn2I6TWgZfmj5Ua77IhoxP4mptxaNGNJvjYunxGN7q61MSXI&#10;uwSXJrC9oC1I/TzLIdyjKooysugYRi8i0tHAwPoOFLlEw85L97KfZ04hJbg08hpH1RmmaIIJWP8Z&#10;eKrPUCi7+zfgCVE6o0sT2GqH4Xfdz1aooX50YNCdLbjH7rgJ4xPTEhbnTj9M3vLHcYGff+v1dwAA&#10;AP//AwBQSwMEFAAGAAgAAAAhAKZoklzdAAAACAEAAA8AAABkcnMvZG93bnJldi54bWxMj8FOwzAQ&#10;RO9I/IO1SNxap0lUohCnQgguiEvSHuDmxts4arxOY6cJf48RBzjOzmjmbbFbTM+uOLrOkoDNOgKG&#10;1FjVUSvgsH9dZcCcl6RkbwkFfKGDXXl7U8hc2ZkqvNa+ZaGEXC4FaO+HnHPXaDTSre2AFLyTHY30&#10;QY4tV6OcQ7npeRxFW25kR2FBywGfNTbnejIC3i7v7pBuq5fq45LV8+dp0q1FIe7vlqdHYB4X/xeG&#10;H/yADmVgOtqJlGO9gFUWh6SAJE6BBT9JHxJgx98DLwv+/4HyGwAA//8DAFBLAQItABQABgAIAAAA&#10;IQC2gziS/gAAAOEBAAATAAAAAAAAAAAAAAAAAAAAAABbQ29udGVudF9UeXBlc10ueG1sUEsBAi0A&#10;FAAGAAgAAAAhADj9If/WAAAAlAEAAAsAAAAAAAAAAAAAAAAALwEAAF9yZWxzLy5yZWxzUEsBAi0A&#10;FAAGAAgAAAAhAJxHwOvmAQAAHgQAAA4AAAAAAAAAAAAAAAAALgIAAGRycy9lMm9Eb2MueG1sUEsB&#10;Ai0AFAAGAAgAAAAhAKZoklzdAAAACAEAAA8AAAAAAAAAAAAAAAAAQAQAAGRycy9kb3ducmV2Lnht&#10;bFBLBQYAAAAABAAEAPMAAABKBQAAAAA=&#10;" strokecolor="black [3213]">
                      <o:lock v:ext="edit" shapetype="f"/>
                    </v:line>
                  </w:pict>
                </mc:Fallback>
              </mc:AlternateContent>
            </w:r>
            <w:r w:rsidR="007D5155">
              <w:t>nejnižší nabídková cena (v Kč bez DPH)</w:t>
            </w:r>
          </w:p>
          <w:p w:rsidR="007D5155" w:rsidRDefault="007D5155" w:rsidP="00B90447">
            <w:pPr>
              <w:pStyle w:val="Odstavecseseznamem"/>
              <w:ind w:left="0"/>
              <w:contextualSpacing w:val="0"/>
              <w:jc w:val="center"/>
            </w:pPr>
            <w:r>
              <w:t>hodnocená nabídková cena (v Kč bez DPH)</w:t>
            </w:r>
          </w:p>
        </w:tc>
        <w:tc>
          <w:tcPr>
            <w:tcW w:w="3260" w:type="dxa"/>
            <w:vAlign w:val="center"/>
          </w:tcPr>
          <w:p w:rsidR="007D5155" w:rsidRDefault="007D5155" w:rsidP="00B90447">
            <w:pPr>
              <w:pStyle w:val="Odstavecseseznamem"/>
              <w:ind w:left="-286"/>
              <w:jc w:val="center"/>
            </w:pPr>
            <w:r>
              <w:t>× 100 (bodů) = výsledný počet bodů</w:t>
            </w:r>
          </w:p>
        </w:tc>
      </w:tr>
    </w:tbl>
    <w:p w:rsidR="006B3E5D" w:rsidRDefault="006B3E5D" w:rsidP="00FA2927"/>
    <w:p w:rsidR="003C7C6E" w:rsidRPr="00F31D3E" w:rsidRDefault="003C7C6E" w:rsidP="00F31D3E">
      <w:pPr>
        <w:pStyle w:val="Odstavecseseznamem"/>
        <w:numPr>
          <w:ilvl w:val="1"/>
          <w:numId w:val="1"/>
        </w:numPr>
        <w:ind w:left="794" w:hanging="794"/>
        <w:contextualSpacing w:val="0"/>
        <w:rPr>
          <w:u w:val="single"/>
        </w:rPr>
      </w:pPr>
      <w:r w:rsidRPr="006B3E5D">
        <w:rPr>
          <w:u w:val="single"/>
        </w:rPr>
        <w:t>Celkové bodové hodnocení nabídek</w:t>
      </w:r>
      <w:r w:rsidRPr="00F31D3E">
        <w:rPr>
          <w:u w:val="single"/>
        </w:rPr>
        <w:t>:</w:t>
      </w:r>
    </w:p>
    <w:p w:rsidR="009A66F0" w:rsidRDefault="003C7C6E" w:rsidP="00F31D3E">
      <w:pPr>
        <w:pStyle w:val="Odstavecseseznamem"/>
        <w:spacing w:after="360"/>
        <w:ind w:left="567"/>
        <w:contextualSpacing w:val="0"/>
      </w:pPr>
      <w:r>
        <w:t xml:space="preserve">Jednotlivá bodová ohodnocení nabídky podle dílčích </w:t>
      </w:r>
      <w:r w:rsidR="006B3E5D">
        <w:t xml:space="preserve">hodnotících </w:t>
      </w:r>
      <w:r w:rsidRPr="00F31D3E">
        <w:t xml:space="preserve">kritérií budou vynásobena příslušnou váhou kritéria. </w:t>
      </w:r>
      <w:r w:rsidRPr="00BE72AA">
        <w:t xml:space="preserve">Na základě součtu výsledných bodových hodnot (vynásobených váhou kritéria) u jednotlivých </w:t>
      </w:r>
      <w:r w:rsidRPr="00BE72AA">
        <w:lastRenderedPageBreak/>
        <w:t xml:space="preserve">nabídek hodnotící komise stanoví pořadí úspěšnosti jednotlivých nabídek tak, že jako </w:t>
      </w:r>
      <w:r w:rsidRPr="00F31D3E">
        <w:rPr>
          <w:b/>
        </w:rPr>
        <w:t>nejúspěšnější bude stanovena nabídka, která dosáhla nejvyšší bodové hodnoty</w:t>
      </w:r>
      <w:r w:rsidRPr="00BE72AA">
        <w:t>.</w:t>
      </w:r>
      <w:r w:rsidR="009A66F0" w:rsidRPr="009A66F0">
        <w:t xml:space="preserve"> </w:t>
      </w:r>
      <w:r w:rsidR="009A66F0">
        <w:t>Názorně vypočteno dle vzorce:</w:t>
      </w:r>
    </w:p>
    <w:tbl>
      <w:tblPr>
        <w:tblStyle w:val="Mkatabulky"/>
        <w:tblW w:w="8758" w:type="dxa"/>
        <w:tblInd w:w="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9"/>
        <w:gridCol w:w="2264"/>
        <w:gridCol w:w="565"/>
        <w:gridCol w:w="238"/>
        <w:gridCol w:w="471"/>
        <w:gridCol w:w="2100"/>
        <w:gridCol w:w="425"/>
        <w:gridCol w:w="255"/>
        <w:gridCol w:w="1881"/>
      </w:tblGrid>
      <w:tr w:rsidR="00F31D3E" w:rsidRPr="009035EA" w:rsidTr="00F31D3E">
        <w:trPr>
          <w:trHeight w:val="1995"/>
        </w:trPr>
        <w:tc>
          <w:tcPr>
            <w:tcW w:w="559" w:type="dxa"/>
          </w:tcPr>
          <w:p w:rsidR="009035EA" w:rsidRPr="009035EA" w:rsidRDefault="009035EA" w:rsidP="003D2973">
            <w:r w:rsidRPr="009035EA">
              <w:rPr>
                <w:sz w:val="144"/>
              </w:rPr>
              <w:t>(</w:t>
            </w:r>
          </w:p>
        </w:tc>
        <w:tc>
          <w:tcPr>
            <w:tcW w:w="2264" w:type="dxa"/>
            <w:vAlign w:val="center"/>
          </w:tcPr>
          <w:p w:rsidR="009035EA" w:rsidRPr="00F31D3E" w:rsidRDefault="00F31D3E" w:rsidP="00C552D1">
            <w:pPr>
              <w:pStyle w:val="Odstavecseseznamem"/>
              <w:ind w:left="-108" w:right="-113"/>
              <w:jc w:val="center"/>
              <w:rPr>
                <w:i/>
                <w:szCs w:val="20"/>
              </w:rPr>
            </w:pPr>
            <w:r w:rsidRPr="00F31D3E">
              <w:rPr>
                <w:szCs w:val="20"/>
              </w:rPr>
              <w:t>výsledný p</w:t>
            </w:r>
            <w:r w:rsidR="009035EA" w:rsidRPr="00F31D3E">
              <w:rPr>
                <w:szCs w:val="20"/>
              </w:rPr>
              <w:t xml:space="preserve">očet bodů za </w:t>
            </w:r>
            <w:r w:rsidR="00C552D1" w:rsidRPr="00F31D3E">
              <w:rPr>
                <w:szCs w:val="20"/>
              </w:rPr>
              <w:t xml:space="preserve">dílčí </w:t>
            </w:r>
            <w:r w:rsidR="009035EA" w:rsidRPr="00F31D3E">
              <w:rPr>
                <w:szCs w:val="20"/>
              </w:rPr>
              <w:t xml:space="preserve">hodnotící kritérium </w:t>
            </w:r>
            <w:r w:rsidR="009035EA" w:rsidRPr="00F31D3E">
              <w:rPr>
                <w:i/>
                <w:szCs w:val="20"/>
              </w:rPr>
              <w:t>„nabídková cena za jeden rok cyklické údržby“</w:t>
            </w:r>
          </w:p>
          <w:p w:rsidR="009035EA" w:rsidRPr="00F31D3E" w:rsidRDefault="00F31D3E" w:rsidP="003D2973">
            <w:pPr>
              <w:pStyle w:val="Odstavecseseznamem"/>
              <w:ind w:left="-199"/>
              <w:jc w:val="center"/>
              <w:rPr>
                <w:szCs w:val="20"/>
              </w:rPr>
            </w:pPr>
            <w:r w:rsidRPr="00F31D3E">
              <w:rPr>
                <w:szCs w:val="20"/>
              </w:rPr>
              <w:t>×</w:t>
            </w:r>
            <w:r w:rsidR="009035EA" w:rsidRPr="00F31D3E">
              <w:rPr>
                <w:szCs w:val="20"/>
              </w:rPr>
              <w:t xml:space="preserve"> 90</w:t>
            </w:r>
            <w:r w:rsidR="00C13BAC">
              <w:rPr>
                <w:szCs w:val="20"/>
              </w:rPr>
              <w:t xml:space="preserve"> %</w:t>
            </w:r>
          </w:p>
        </w:tc>
        <w:tc>
          <w:tcPr>
            <w:tcW w:w="565" w:type="dxa"/>
          </w:tcPr>
          <w:p w:rsidR="009035EA" w:rsidRPr="009035EA" w:rsidRDefault="009035EA" w:rsidP="00C552D1">
            <w:pPr>
              <w:ind w:left="-145"/>
              <w:rPr>
                <w:sz w:val="144"/>
              </w:rPr>
            </w:pPr>
            <w:r w:rsidRPr="009035EA">
              <w:rPr>
                <w:sz w:val="144"/>
              </w:rPr>
              <w:t>)</w:t>
            </w:r>
          </w:p>
        </w:tc>
        <w:tc>
          <w:tcPr>
            <w:tcW w:w="238" w:type="dxa"/>
            <w:vAlign w:val="center"/>
          </w:tcPr>
          <w:p w:rsidR="009035EA" w:rsidRPr="009035EA" w:rsidRDefault="009035EA" w:rsidP="009035EA">
            <w:pPr>
              <w:ind w:left="-103"/>
              <w:jc w:val="center"/>
              <w:rPr>
                <w:sz w:val="22"/>
              </w:rPr>
            </w:pPr>
            <w:r w:rsidRPr="009035EA">
              <w:rPr>
                <w:sz w:val="22"/>
              </w:rPr>
              <w:t>+</w:t>
            </w:r>
          </w:p>
        </w:tc>
        <w:tc>
          <w:tcPr>
            <w:tcW w:w="471" w:type="dxa"/>
          </w:tcPr>
          <w:p w:rsidR="009035EA" w:rsidRPr="009035EA" w:rsidRDefault="009035EA" w:rsidP="00F31D3E">
            <w:pPr>
              <w:ind w:left="-55"/>
            </w:pPr>
            <w:r w:rsidRPr="009035EA">
              <w:rPr>
                <w:sz w:val="144"/>
              </w:rPr>
              <w:t>(</w:t>
            </w:r>
          </w:p>
        </w:tc>
        <w:tc>
          <w:tcPr>
            <w:tcW w:w="2100" w:type="dxa"/>
            <w:vAlign w:val="center"/>
          </w:tcPr>
          <w:p w:rsidR="009035EA" w:rsidRPr="00F31D3E" w:rsidRDefault="00F31D3E" w:rsidP="003D2973">
            <w:pPr>
              <w:pStyle w:val="Odstavecseseznamem"/>
              <w:ind w:left="-108"/>
              <w:jc w:val="center"/>
              <w:rPr>
                <w:i/>
                <w:szCs w:val="20"/>
              </w:rPr>
            </w:pPr>
            <w:r w:rsidRPr="00F31D3E">
              <w:rPr>
                <w:szCs w:val="20"/>
              </w:rPr>
              <w:t>výsledný p</w:t>
            </w:r>
            <w:r w:rsidR="009035EA" w:rsidRPr="00F31D3E">
              <w:rPr>
                <w:szCs w:val="20"/>
              </w:rPr>
              <w:t xml:space="preserve">očet bodů za </w:t>
            </w:r>
            <w:r w:rsidR="00C552D1" w:rsidRPr="00F31D3E">
              <w:rPr>
                <w:szCs w:val="20"/>
              </w:rPr>
              <w:t xml:space="preserve">dílčí </w:t>
            </w:r>
            <w:r w:rsidR="009035EA" w:rsidRPr="00F31D3E">
              <w:rPr>
                <w:szCs w:val="20"/>
              </w:rPr>
              <w:t>hodnotící kritérium</w:t>
            </w:r>
            <w:r w:rsidR="009035EA" w:rsidRPr="00F31D3E">
              <w:rPr>
                <w:i/>
                <w:szCs w:val="20"/>
              </w:rPr>
              <w:t xml:space="preserve"> „nabídková cena za </w:t>
            </w:r>
            <w:r w:rsidR="00FA2927">
              <w:rPr>
                <w:i/>
                <w:szCs w:val="20"/>
              </w:rPr>
              <w:t>činnosti operativního charakteru</w:t>
            </w:r>
            <w:r w:rsidR="009035EA" w:rsidRPr="00F31D3E">
              <w:rPr>
                <w:i/>
                <w:szCs w:val="20"/>
              </w:rPr>
              <w:t>“</w:t>
            </w:r>
          </w:p>
          <w:p w:rsidR="009035EA" w:rsidRPr="00F31D3E" w:rsidRDefault="00F31D3E" w:rsidP="003D2973">
            <w:pPr>
              <w:pStyle w:val="Odstavecseseznamem"/>
              <w:ind w:left="-199"/>
              <w:jc w:val="center"/>
              <w:rPr>
                <w:i/>
                <w:szCs w:val="20"/>
              </w:rPr>
            </w:pPr>
            <w:r w:rsidRPr="00F31D3E">
              <w:rPr>
                <w:szCs w:val="20"/>
              </w:rPr>
              <w:t>×</w:t>
            </w:r>
            <w:r w:rsidR="009035EA" w:rsidRPr="00F31D3E">
              <w:rPr>
                <w:szCs w:val="20"/>
              </w:rPr>
              <w:t xml:space="preserve"> 10</w:t>
            </w:r>
            <w:r w:rsidR="00C13BAC">
              <w:rPr>
                <w:szCs w:val="20"/>
              </w:rPr>
              <w:t xml:space="preserve"> %</w:t>
            </w:r>
          </w:p>
        </w:tc>
        <w:tc>
          <w:tcPr>
            <w:tcW w:w="425" w:type="dxa"/>
          </w:tcPr>
          <w:p w:rsidR="009035EA" w:rsidRPr="009035EA" w:rsidRDefault="009035EA" w:rsidP="009035EA">
            <w:pPr>
              <w:ind w:left="-103"/>
              <w:rPr>
                <w:sz w:val="144"/>
              </w:rPr>
            </w:pPr>
            <w:r w:rsidRPr="009035EA">
              <w:rPr>
                <w:sz w:val="144"/>
              </w:rPr>
              <w:t>)</w:t>
            </w:r>
          </w:p>
        </w:tc>
        <w:tc>
          <w:tcPr>
            <w:tcW w:w="255" w:type="dxa"/>
            <w:vAlign w:val="center"/>
          </w:tcPr>
          <w:p w:rsidR="009035EA" w:rsidRPr="009035EA" w:rsidRDefault="009035EA" w:rsidP="003D2973">
            <w:pPr>
              <w:jc w:val="center"/>
            </w:pPr>
            <w:r w:rsidRPr="009035EA">
              <w:t>=</w:t>
            </w:r>
          </w:p>
        </w:tc>
        <w:tc>
          <w:tcPr>
            <w:tcW w:w="1881" w:type="dxa"/>
            <w:vAlign w:val="center"/>
          </w:tcPr>
          <w:p w:rsidR="009035EA" w:rsidRPr="00F31D3E" w:rsidRDefault="00F31D3E" w:rsidP="003D2973">
            <w:pPr>
              <w:jc w:val="center"/>
              <w:rPr>
                <w:b/>
              </w:rPr>
            </w:pPr>
            <w:r w:rsidRPr="00F31D3E">
              <w:rPr>
                <w:b/>
              </w:rPr>
              <w:t>c</w:t>
            </w:r>
            <w:r w:rsidR="009035EA" w:rsidRPr="00F31D3E">
              <w:rPr>
                <w:b/>
              </w:rPr>
              <w:t>elkový počet bodů uchazeče</w:t>
            </w:r>
          </w:p>
        </w:tc>
      </w:tr>
    </w:tbl>
    <w:p w:rsidR="00185115" w:rsidRDefault="00185115" w:rsidP="005D0216">
      <w:pPr>
        <w:pStyle w:val="Nadpis1"/>
        <w:spacing w:before="600"/>
        <w:ind w:left="357" w:hanging="357"/>
      </w:pPr>
      <w:bookmarkStart w:id="22" w:name="_Toc440883743"/>
      <w:r>
        <w:t>Ostatní podmínky</w:t>
      </w:r>
      <w:bookmarkEnd w:id="22"/>
    </w:p>
    <w:p w:rsidR="00083A86" w:rsidRPr="00927420" w:rsidRDefault="00083A86" w:rsidP="008C13E8">
      <w:pPr>
        <w:pStyle w:val="Odstavecseseznamem"/>
        <w:numPr>
          <w:ilvl w:val="1"/>
          <w:numId w:val="1"/>
        </w:numPr>
        <w:ind w:left="794" w:hanging="794"/>
        <w:contextualSpacing w:val="0"/>
      </w:pPr>
      <w:r>
        <w:t xml:space="preserve">Pokud z jakýchkoliv důvodů dojde k nesouladu údajů obsažených v </w:t>
      </w:r>
      <w:r w:rsidRPr="00C803BB">
        <w:rPr>
          <w:i/>
        </w:rPr>
        <w:t>oznámení o zakázce</w:t>
      </w:r>
      <w:r>
        <w:t xml:space="preserve"> a v zadávací dokumentaci, pak platí, že rozhodující a prioritní jsou vždy </w:t>
      </w:r>
      <w:r w:rsidRPr="00927420">
        <w:t xml:space="preserve">podmínky uveřejněné v </w:t>
      </w:r>
      <w:r w:rsidRPr="00927420">
        <w:rPr>
          <w:b/>
          <w:i/>
        </w:rPr>
        <w:t>oznámení o zakázce</w:t>
      </w:r>
      <w:r w:rsidRPr="00927420">
        <w:t>.</w:t>
      </w:r>
      <w:r w:rsidR="005D0216">
        <w:t xml:space="preserve"> Rovněž platí, že pokud z jakýchkoliv důvodů dojde k nesouladu údajů obsažených ve smlouvě o poskytování služeb (Příloha č. 5 této zadávací dokumentace) a touto zadávací dokumentací (především co se týče vymezení předmětu veřejné zakázky), rozhodující a prioritní jsou ustanovení smlouvy o poskytování služeb.</w:t>
      </w:r>
    </w:p>
    <w:p w:rsidR="00083A86" w:rsidRDefault="00083A86" w:rsidP="00083A86">
      <w:pPr>
        <w:pStyle w:val="Odstavecseseznamem"/>
        <w:numPr>
          <w:ilvl w:val="1"/>
          <w:numId w:val="1"/>
        </w:numPr>
        <w:ind w:left="794" w:hanging="794"/>
        <w:contextualSpacing w:val="0"/>
      </w:pPr>
      <w:r>
        <w:t>Nedostatečná informovanost, mylné chápání této zadávací dokumentace, chybně navržená nabídková cena apod. neopravňuje uchazeče požadovat dodatečnou úhradu nákladů nebo zvýšení ceny.</w:t>
      </w:r>
    </w:p>
    <w:p w:rsidR="00083A86" w:rsidRDefault="00083A86" w:rsidP="00083A86">
      <w:pPr>
        <w:pStyle w:val="Odstavecseseznamem"/>
        <w:numPr>
          <w:ilvl w:val="1"/>
          <w:numId w:val="1"/>
        </w:numPr>
        <w:ind w:left="794" w:hanging="794"/>
      </w:pPr>
      <w:r w:rsidRPr="00C803BB">
        <w:rPr>
          <w:u w:val="single"/>
        </w:rPr>
        <w:t>Zadavatel si vyhrazuje právo</w:t>
      </w:r>
      <w:r>
        <w:t xml:space="preserve">: </w:t>
      </w:r>
    </w:p>
    <w:p w:rsidR="00083A86" w:rsidRDefault="00083A86" w:rsidP="00C879C1">
      <w:pPr>
        <w:pStyle w:val="Odstavecseseznamem"/>
        <w:numPr>
          <w:ilvl w:val="2"/>
          <w:numId w:val="1"/>
        </w:numPr>
        <w:ind w:left="1310" w:hanging="516"/>
      </w:pPr>
      <w:r>
        <w:t>změnit, doplnit nebo upřesnit podmínky zadávací dokumentace, a to buď na základě žádostí uchazečů o vyjasnění zadávací dokumentace, nebo z vlastního podnětu; změnu obsahu zadávací dokumentace zadavatel oznámí všem uchazečům způsobem, jakým byla zadávací dokumentace</w:t>
      </w:r>
      <w:r w:rsidR="002E5D95" w:rsidRPr="002E5D95">
        <w:t xml:space="preserve"> </w:t>
      </w:r>
      <w:r w:rsidR="002E5D95">
        <w:t>zveřejněna</w:t>
      </w:r>
      <w:r>
        <w:t>;</w:t>
      </w:r>
    </w:p>
    <w:p w:rsidR="00083A86" w:rsidRDefault="00083A86" w:rsidP="00C879C1">
      <w:pPr>
        <w:pStyle w:val="Odstavecseseznamem"/>
        <w:numPr>
          <w:ilvl w:val="2"/>
          <w:numId w:val="1"/>
        </w:numPr>
        <w:ind w:left="1310" w:hanging="516"/>
      </w:pPr>
      <w:r>
        <w:t>vyloučit uchazeče, jehož nabídka není zpracována dle podmínek této zadávací dokumentace;</w:t>
      </w:r>
    </w:p>
    <w:p w:rsidR="00083A86" w:rsidRDefault="00083A86" w:rsidP="00C879C1">
      <w:pPr>
        <w:pStyle w:val="Odstavecseseznamem"/>
        <w:numPr>
          <w:ilvl w:val="2"/>
          <w:numId w:val="1"/>
        </w:numPr>
        <w:ind w:left="1310" w:hanging="516"/>
      </w:pPr>
      <w:r>
        <w:t>zrušit zadávací řízení v souladu se zákonem o veřejných zakázkách;</w:t>
      </w:r>
    </w:p>
    <w:p w:rsidR="00083A86" w:rsidRDefault="00083A86" w:rsidP="00C879C1">
      <w:pPr>
        <w:pStyle w:val="Odstavecseseznamem"/>
        <w:numPr>
          <w:ilvl w:val="2"/>
          <w:numId w:val="1"/>
        </w:numPr>
        <w:ind w:left="1310" w:hanging="516"/>
        <w:contextualSpacing w:val="0"/>
      </w:pPr>
      <w:r>
        <w:t>ověřit informace obsažené v nabídce uchazeče u třetích osob; uchazeč je povinen poskytnout zadavateli v tomto ohled</w:t>
      </w:r>
      <w:r w:rsidR="00CE7246">
        <w:t>u veškerou potřebnou součinnost.</w:t>
      </w:r>
    </w:p>
    <w:p w:rsidR="008C13E8" w:rsidRDefault="00083A86" w:rsidP="00C879C1">
      <w:pPr>
        <w:pStyle w:val="Odstavecseseznamem"/>
        <w:numPr>
          <w:ilvl w:val="1"/>
          <w:numId w:val="1"/>
        </w:numPr>
        <w:ind w:left="794" w:hanging="794"/>
        <w:contextualSpacing w:val="0"/>
      </w:pPr>
      <w:r>
        <w:t>Uchazeč nemá právo na náhradu nákladů spojených s účastí ve veřejné zakázce. Všichni uchazeči předkládají své nabídky bezplatně, z podání nabídky nevznikají uchazeči vůči zadavateli žádné nároky.</w:t>
      </w:r>
    </w:p>
    <w:p w:rsidR="008C13E8" w:rsidRDefault="008C13E8" w:rsidP="008C13E8">
      <w:pPr>
        <w:pStyle w:val="Odstavecseseznamem"/>
        <w:numPr>
          <w:ilvl w:val="1"/>
          <w:numId w:val="1"/>
        </w:numPr>
        <w:ind w:left="794" w:hanging="794"/>
        <w:contextualSpacing w:val="0"/>
      </w:pPr>
      <w:r>
        <w:t xml:space="preserve">Dodavatel (a případní subdodavatelé) je dle ust. § 2 písm. e) zákona č. 320/2001 Sb., o finanční kontrole ve veřejné správě, ve znění pozdějších předpisů, osobou povinnou spolupůsobit při výkonu finanční kontroly s tím, že se nemůže dovolávat ochrany podle zvláštních právních předpisů (např. obchodního tajemství). </w:t>
      </w:r>
    </w:p>
    <w:p w:rsidR="008C13E8" w:rsidRDefault="008C13E8" w:rsidP="008C13E8">
      <w:pPr>
        <w:pStyle w:val="Odstavecseseznamem"/>
        <w:numPr>
          <w:ilvl w:val="1"/>
          <w:numId w:val="1"/>
        </w:numPr>
        <w:ind w:left="794" w:hanging="794"/>
        <w:contextualSpacing w:val="0"/>
      </w:pPr>
      <w:r>
        <w:t>Dodavatel bude mít povinnost po dobu 10 let od skončení plnění veřejné zakázky uchovávat doklady související s plněním veřejné zakázky a umožnit osobám oprávněným k výkonu finanční kontroly, provést kontrolu těchto dokladů. Lhůta počne běžet od 1. ledna následujícího kalendářního roku, ve kterém byla uhrazena dodavateli poslední platba.</w:t>
      </w:r>
    </w:p>
    <w:p w:rsidR="00562D86" w:rsidRDefault="00185115" w:rsidP="00185115">
      <w:pPr>
        <w:pStyle w:val="Nadpis1"/>
      </w:pPr>
      <w:bookmarkStart w:id="23" w:name="_Toc440883744"/>
      <w:r>
        <w:t>Přílohy</w:t>
      </w:r>
      <w:bookmarkEnd w:id="23"/>
    </w:p>
    <w:p w:rsidR="0052784D" w:rsidRDefault="0052784D" w:rsidP="00C879C1">
      <w:pPr>
        <w:keepNext/>
      </w:pPr>
      <w:r>
        <w:t>Součástí této zadávací dokumentace jsou následující přílohy:</w:t>
      </w:r>
    </w:p>
    <w:p w:rsidR="0052784D" w:rsidRPr="00C803BB" w:rsidRDefault="0052784D" w:rsidP="0052784D">
      <w:pPr>
        <w:ind w:left="709"/>
        <w:contextualSpacing/>
        <w:rPr>
          <w:i/>
        </w:rPr>
      </w:pPr>
      <w:r w:rsidRPr="00C803BB">
        <w:rPr>
          <w:i/>
        </w:rPr>
        <w:t xml:space="preserve">Příloha č. 1 </w:t>
      </w:r>
      <w:r w:rsidR="00AC51FA">
        <w:rPr>
          <w:i/>
        </w:rPr>
        <w:t>–</w:t>
      </w:r>
      <w:r w:rsidRPr="00C803BB">
        <w:rPr>
          <w:i/>
        </w:rPr>
        <w:t xml:space="preserve"> Krycí list nabídky (vzor)</w:t>
      </w:r>
    </w:p>
    <w:p w:rsidR="0052784D" w:rsidRPr="00C803BB" w:rsidRDefault="0052784D" w:rsidP="0052784D">
      <w:pPr>
        <w:ind w:left="709"/>
        <w:contextualSpacing/>
        <w:rPr>
          <w:i/>
        </w:rPr>
      </w:pPr>
      <w:r w:rsidRPr="00C803BB">
        <w:rPr>
          <w:i/>
        </w:rPr>
        <w:t xml:space="preserve">Příloha č. 2 </w:t>
      </w:r>
      <w:r w:rsidR="00FB4A17">
        <w:rPr>
          <w:i/>
        </w:rPr>
        <w:t>–</w:t>
      </w:r>
      <w:r w:rsidRPr="00C803BB">
        <w:rPr>
          <w:i/>
        </w:rPr>
        <w:t xml:space="preserve"> Čestné prohlášení uchazeče (vzor)</w:t>
      </w:r>
    </w:p>
    <w:p w:rsidR="0052784D" w:rsidRPr="00C803BB" w:rsidRDefault="0052784D" w:rsidP="0052784D">
      <w:pPr>
        <w:ind w:left="709"/>
        <w:contextualSpacing/>
        <w:rPr>
          <w:i/>
        </w:rPr>
      </w:pPr>
      <w:r w:rsidRPr="00C803BB">
        <w:rPr>
          <w:i/>
        </w:rPr>
        <w:lastRenderedPageBreak/>
        <w:t xml:space="preserve">Příloha č. 3 </w:t>
      </w:r>
      <w:r w:rsidR="00FB4A17">
        <w:rPr>
          <w:i/>
        </w:rPr>
        <w:t>–</w:t>
      </w:r>
      <w:r w:rsidRPr="00C803BB">
        <w:rPr>
          <w:i/>
        </w:rPr>
        <w:t xml:space="preserve"> Seznam subdodavatelů (vzor)</w:t>
      </w:r>
    </w:p>
    <w:p w:rsidR="0052784D" w:rsidRPr="00C803BB" w:rsidRDefault="0052784D" w:rsidP="0052784D">
      <w:pPr>
        <w:ind w:left="709"/>
        <w:contextualSpacing/>
        <w:rPr>
          <w:i/>
        </w:rPr>
      </w:pPr>
      <w:r w:rsidRPr="00C803BB">
        <w:rPr>
          <w:i/>
        </w:rPr>
        <w:t xml:space="preserve">Příloha č. 4 </w:t>
      </w:r>
      <w:r w:rsidR="00FB4A17">
        <w:rPr>
          <w:i/>
        </w:rPr>
        <w:t>–</w:t>
      </w:r>
      <w:r w:rsidRPr="00C803BB">
        <w:rPr>
          <w:i/>
        </w:rPr>
        <w:t xml:space="preserve"> Čestné prohlášení subdodavatele (vzor)</w:t>
      </w:r>
    </w:p>
    <w:p w:rsidR="0052784D" w:rsidRDefault="0052784D" w:rsidP="0052784D">
      <w:pPr>
        <w:ind w:left="709"/>
        <w:contextualSpacing/>
        <w:rPr>
          <w:i/>
        </w:rPr>
      </w:pPr>
      <w:r w:rsidRPr="00C803BB">
        <w:rPr>
          <w:i/>
        </w:rPr>
        <w:t xml:space="preserve">Příloha č. 5 </w:t>
      </w:r>
      <w:r w:rsidR="00FB4A17">
        <w:rPr>
          <w:i/>
        </w:rPr>
        <w:t>–</w:t>
      </w:r>
      <w:r w:rsidRPr="00C803BB">
        <w:rPr>
          <w:i/>
        </w:rPr>
        <w:t xml:space="preserve"> Návrh smlouvy o poskytování služeb</w:t>
      </w:r>
    </w:p>
    <w:p w:rsidR="005F0E46" w:rsidRDefault="00BA42C2" w:rsidP="00303A49">
      <w:pPr>
        <w:ind w:left="709"/>
        <w:contextualSpacing/>
        <w:rPr>
          <w:i/>
        </w:rPr>
      </w:pPr>
      <w:r>
        <w:rPr>
          <w:i/>
        </w:rPr>
        <w:t xml:space="preserve">Příloha č. </w:t>
      </w:r>
      <w:r w:rsidR="00303A49">
        <w:rPr>
          <w:i/>
        </w:rPr>
        <w:t>6</w:t>
      </w:r>
      <w:r>
        <w:rPr>
          <w:i/>
        </w:rPr>
        <w:t xml:space="preserve"> </w:t>
      </w:r>
      <w:r w:rsidR="00FB4A17">
        <w:rPr>
          <w:i/>
        </w:rPr>
        <w:t>–</w:t>
      </w:r>
      <w:r w:rsidR="00163F1C">
        <w:rPr>
          <w:i/>
        </w:rPr>
        <w:t xml:space="preserve"> P</w:t>
      </w:r>
      <w:r w:rsidR="008410C8">
        <w:rPr>
          <w:i/>
        </w:rPr>
        <w:t>lán</w:t>
      </w:r>
      <w:r w:rsidR="00163F1C">
        <w:rPr>
          <w:i/>
        </w:rPr>
        <w:t xml:space="preserve"> </w:t>
      </w:r>
      <w:r w:rsidR="008505F9">
        <w:rPr>
          <w:i/>
        </w:rPr>
        <w:t>rozvojové</w:t>
      </w:r>
      <w:r w:rsidR="00163F1C">
        <w:rPr>
          <w:i/>
        </w:rPr>
        <w:t xml:space="preserve"> péče a údržby (2016</w:t>
      </w:r>
      <w:r w:rsidR="00770A1B">
        <w:rPr>
          <w:i/>
        </w:rPr>
        <w:t>–</w:t>
      </w:r>
      <w:r w:rsidR="008410C8">
        <w:rPr>
          <w:i/>
        </w:rPr>
        <w:t>2018)</w:t>
      </w:r>
    </w:p>
    <w:p w:rsidR="00276735" w:rsidRDefault="00276735">
      <w:pPr>
        <w:ind w:left="709"/>
        <w:contextualSpacing/>
        <w:rPr>
          <w:i/>
        </w:rPr>
      </w:pPr>
      <w:r>
        <w:rPr>
          <w:i/>
        </w:rPr>
        <w:t>Příloha č. 7 – P</w:t>
      </w:r>
      <w:r w:rsidR="008410C8">
        <w:rPr>
          <w:i/>
        </w:rPr>
        <w:t>lán následné péče a údržby</w:t>
      </w:r>
      <w:r>
        <w:rPr>
          <w:i/>
        </w:rPr>
        <w:t xml:space="preserve"> </w:t>
      </w:r>
      <w:r w:rsidR="008410C8">
        <w:rPr>
          <w:i/>
        </w:rPr>
        <w:t>(od roku 2019)</w:t>
      </w:r>
    </w:p>
    <w:p w:rsidR="00AA1373" w:rsidRDefault="00276735" w:rsidP="00303A49">
      <w:pPr>
        <w:ind w:left="709"/>
        <w:contextualSpacing/>
        <w:rPr>
          <w:i/>
        </w:rPr>
      </w:pPr>
      <w:r w:rsidRPr="007C46B8">
        <w:rPr>
          <w:i/>
        </w:rPr>
        <w:t>Příloha č. 8</w:t>
      </w:r>
      <w:r w:rsidR="00AA1373" w:rsidRPr="007C46B8">
        <w:rPr>
          <w:i/>
        </w:rPr>
        <w:t xml:space="preserve"> – </w:t>
      </w:r>
      <w:r w:rsidR="00163F1C">
        <w:rPr>
          <w:i/>
        </w:rPr>
        <w:t>C</w:t>
      </w:r>
      <w:r w:rsidR="007C46B8">
        <w:rPr>
          <w:i/>
        </w:rPr>
        <w:t>eník dalších prací</w:t>
      </w:r>
      <w:r w:rsidR="00D62AAD">
        <w:rPr>
          <w:i/>
        </w:rPr>
        <w:t xml:space="preserve"> a služeb</w:t>
      </w:r>
    </w:p>
    <w:p w:rsidR="004E4D7A" w:rsidRDefault="005653AA" w:rsidP="004E4D7A">
      <w:pPr>
        <w:ind w:left="709"/>
        <w:contextualSpacing/>
        <w:rPr>
          <w:i/>
        </w:rPr>
      </w:pPr>
      <w:r>
        <w:rPr>
          <w:i/>
        </w:rPr>
        <w:t xml:space="preserve">Příloha č. 9 – </w:t>
      </w:r>
      <w:r w:rsidR="004E4D7A">
        <w:rPr>
          <w:i/>
        </w:rPr>
        <w:t>Péče o lipovou alej – ceník</w:t>
      </w:r>
    </w:p>
    <w:p w:rsidR="005653AA" w:rsidRDefault="005653AA" w:rsidP="00303A49">
      <w:pPr>
        <w:ind w:left="709"/>
        <w:contextualSpacing/>
        <w:rPr>
          <w:i/>
        </w:rPr>
      </w:pPr>
      <w:r>
        <w:rPr>
          <w:i/>
        </w:rPr>
        <w:t>Příloha č. 10 – Tabulka četnosti vývozu odpadkových nádob</w:t>
      </w:r>
    </w:p>
    <w:p w:rsidR="005653AA" w:rsidRDefault="00FF7475" w:rsidP="00D62AAD">
      <w:pPr>
        <w:ind w:left="709"/>
        <w:contextualSpacing/>
        <w:jc w:val="left"/>
        <w:rPr>
          <w:i/>
        </w:rPr>
      </w:pPr>
      <w:r>
        <w:rPr>
          <w:i/>
        </w:rPr>
        <w:t xml:space="preserve">Příloha č. </w:t>
      </w:r>
      <w:r w:rsidR="005653AA">
        <w:rPr>
          <w:i/>
        </w:rPr>
        <w:t>11</w:t>
      </w:r>
      <w:r>
        <w:rPr>
          <w:i/>
        </w:rPr>
        <w:t xml:space="preserve"> </w:t>
      </w:r>
      <w:r w:rsidR="00FB4A17">
        <w:rPr>
          <w:i/>
        </w:rPr>
        <w:t>–</w:t>
      </w:r>
      <w:r>
        <w:rPr>
          <w:i/>
        </w:rPr>
        <w:t xml:space="preserve"> Provozní řád </w:t>
      </w:r>
      <w:r w:rsidR="00D62AAD">
        <w:rPr>
          <w:i/>
        </w:rPr>
        <w:t>pro provoz Podzámeckého parku a Podzámeckého biotopu v Tyršových sadech</w:t>
      </w:r>
    </w:p>
    <w:p w:rsidR="00FF7475" w:rsidRDefault="005653AA" w:rsidP="00D62AAD">
      <w:pPr>
        <w:ind w:left="709"/>
        <w:contextualSpacing/>
        <w:jc w:val="left"/>
        <w:rPr>
          <w:i/>
        </w:rPr>
      </w:pPr>
      <w:r>
        <w:rPr>
          <w:i/>
        </w:rPr>
        <w:t>Příloha č. 12</w:t>
      </w:r>
      <w:r w:rsidR="00D62AAD">
        <w:rPr>
          <w:i/>
        </w:rPr>
        <w:t xml:space="preserve"> – Mapové podklady</w:t>
      </w:r>
    </w:p>
    <w:p w:rsidR="00C1303D" w:rsidRDefault="005653AA" w:rsidP="00D62AAD">
      <w:pPr>
        <w:ind w:left="709"/>
        <w:contextualSpacing/>
        <w:jc w:val="left"/>
        <w:rPr>
          <w:i/>
        </w:rPr>
      </w:pPr>
      <w:r>
        <w:rPr>
          <w:i/>
        </w:rPr>
        <w:t>Příloha č. 13</w:t>
      </w:r>
      <w:r w:rsidR="00C1303D">
        <w:rPr>
          <w:i/>
        </w:rPr>
        <w:t xml:space="preserve"> – Seznam nástrojů, pomůcek a technických zařízení</w:t>
      </w:r>
    </w:p>
    <w:p w:rsidR="00163F1C" w:rsidRDefault="00163F1C" w:rsidP="00D62AAD">
      <w:pPr>
        <w:ind w:left="709"/>
        <w:contextualSpacing/>
        <w:jc w:val="left"/>
        <w:rPr>
          <w:i/>
        </w:rPr>
      </w:pPr>
    </w:p>
    <w:p w:rsidR="00163F1C" w:rsidRDefault="00163F1C" w:rsidP="00163F1C">
      <w:pPr>
        <w:contextualSpacing/>
        <w:jc w:val="left"/>
      </w:pPr>
      <w:r>
        <w:t>Příloha č. 6 současně tvoří přílohu č. 1 Smlouvy o poskytování služeb.</w:t>
      </w:r>
    </w:p>
    <w:p w:rsidR="00163F1C" w:rsidRPr="00163F1C" w:rsidRDefault="00163F1C" w:rsidP="00163F1C">
      <w:pPr>
        <w:contextualSpacing/>
        <w:jc w:val="left"/>
      </w:pPr>
      <w:r w:rsidRPr="00163F1C">
        <w:t xml:space="preserve">Příloha č. </w:t>
      </w:r>
      <w:r>
        <w:t>7</w:t>
      </w:r>
      <w:r w:rsidRPr="00163F1C">
        <w:t xml:space="preserve"> současně tvoří př</w:t>
      </w:r>
      <w:r>
        <w:t>ílohu č. 2</w:t>
      </w:r>
      <w:r w:rsidRPr="00163F1C">
        <w:t xml:space="preserve"> Smlouvy o poskytování služeb.</w:t>
      </w:r>
    </w:p>
    <w:p w:rsidR="00163F1C" w:rsidRPr="00163F1C" w:rsidRDefault="00163F1C" w:rsidP="00163F1C">
      <w:pPr>
        <w:contextualSpacing/>
        <w:jc w:val="left"/>
      </w:pPr>
      <w:r w:rsidRPr="00163F1C">
        <w:t xml:space="preserve">Příloha č. </w:t>
      </w:r>
      <w:r>
        <w:t>8</w:t>
      </w:r>
      <w:r w:rsidRPr="00163F1C">
        <w:t xml:space="preserve"> současně tvoří př</w:t>
      </w:r>
      <w:r>
        <w:t>ílohu č. 3</w:t>
      </w:r>
      <w:r w:rsidRPr="00163F1C">
        <w:t xml:space="preserve"> Smlouvy o poskytování služeb.</w:t>
      </w:r>
    </w:p>
    <w:p w:rsidR="00163F1C" w:rsidRPr="00163F1C" w:rsidRDefault="00163F1C" w:rsidP="00163F1C">
      <w:pPr>
        <w:contextualSpacing/>
        <w:jc w:val="left"/>
      </w:pPr>
      <w:r w:rsidRPr="00163F1C">
        <w:t xml:space="preserve">Příloha č. </w:t>
      </w:r>
      <w:r>
        <w:t>9</w:t>
      </w:r>
      <w:r w:rsidRPr="00163F1C">
        <w:t xml:space="preserve"> současně tvoří př</w:t>
      </w:r>
      <w:r>
        <w:t>ílohu č. 4</w:t>
      </w:r>
      <w:r w:rsidRPr="00163F1C">
        <w:t xml:space="preserve"> Smlouvy o poskytování služeb.</w:t>
      </w:r>
    </w:p>
    <w:p w:rsidR="00163F1C" w:rsidRDefault="00163F1C" w:rsidP="00163F1C">
      <w:pPr>
        <w:contextualSpacing/>
        <w:jc w:val="left"/>
      </w:pPr>
      <w:r w:rsidRPr="00163F1C">
        <w:t xml:space="preserve">Příloha č. </w:t>
      </w:r>
      <w:r>
        <w:t>10</w:t>
      </w:r>
      <w:r w:rsidRPr="00163F1C">
        <w:t xml:space="preserve"> současně tvoří př</w:t>
      </w:r>
      <w:r>
        <w:t>ílohu č. 5</w:t>
      </w:r>
      <w:r w:rsidRPr="00163F1C">
        <w:t xml:space="preserve"> Smlouvy o poskytování služeb.</w:t>
      </w:r>
    </w:p>
    <w:p w:rsidR="005653AA" w:rsidRPr="00163F1C" w:rsidRDefault="005653AA" w:rsidP="00163F1C">
      <w:pPr>
        <w:contextualSpacing/>
        <w:jc w:val="left"/>
      </w:pPr>
      <w:r>
        <w:t>Příloha č. 11 současně tvoří přílohu č. 6 Smlouvy o poskytování služeb.</w:t>
      </w:r>
    </w:p>
    <w:p w:rsidR="00163F1C" w:rsidRPr="00163F1C" w:rsidRDefault="005653AA" w:rsidP="00163F1C">
      <w:pPr>
        <w:contextualSpacing/>
        <w:jc w:val="left"/>
      </w:pPr>
      <w:r>
        <w:t>Příloha č. 12 současně tvoří přílohu č. 7 Smlouvy o poskytování služeb.</w:t>
      </w:r>
    </w:p>
    <w:p w:rsidR="00163F1C" w:rsidRPr="00C803BB" w:rsidRDefault="00163F1C" w:rsidP="00D62AAD">
      <w:pPr>
        <w:ind w:left="709"/>
        <w:contextualSpacing/>
        <w:jc w:val="left"/>
        <w:rPr>
          <w:i/>
        </w:rPr>
      </w:pPr>
    </w:p>
    <w:p w:rsidR="0052784D" w:rsidRDefault="0052784D" w:rsidP="008C6BAE">
      <w:pPr>
        <w:spacing w:before="1320"/>
      </w:pPr>
      <w:r w:rsidRPr="00B05325">
        <w:t xml:space="preserve">V </w:t>
      </w:r>
      <w:r w:rsidR="00DA4E28" w:rsidRPr="00B05325">
        <w:t>Pardubicích</w:t>
      </w:r>
      <w:r w:rsidRPr="00B05325">
        <w:t xml:space="preserve"> dne </w:t>
      </w:r>
      <w:r w:rsidR="00B05325" w:rsidRPr="00B05325">
        <w:t>19</w:t>
      </w:r>
      <w:r w:rsidR="006E6413" w:rsidRPr="00B05325">
        <w:t xml:space="preserve">. </w:t>
      </w:r>
      <w:r w:rsidR="00B05325" w:rsidRPr="00B05325">
        <w:t>2</w:t>
      </w:r>
      <w:r w:rsidR="00FF7475" w:rsidRPr="00B05325">
        <w:t>. 2016</w:t>
      </w:r>
    </w:p>
    <w:p w:rsidR="0052784D" w:rsidRDefault="0052784D" w:rsidP="0052784D">
      <w:pPr>
        <w:ind w:left="5103"/>
        <w:jc w:val="center"/>
      </w:pPr>
      <w:r>
        <w:t xml:space="preserve">za </w:t>
      </w:r>
      <w:r w:rsidR="0039239C">
        <w:t>pověřenou osobu</w:t>
      </w:r>
    </w:p>
    <w:p w:rsidR="006E6413" w:rsidRPr="0052784D" w:rsidRDefault="0039239C" w:rsidP="00FD5B35">
      <w:pPr>
        <w:ind w:left="5103"/>
        <w:jc w:val="center"/>
      </w:pPr>
      <w:r w:rsidRPr="0039239C">
        <w:t>JUDr. Mgr. Lukáš Váňa, Ph.D.</w:t>
      </w:r>
    </w:p>
    <w:sectPr w:rsidR="006E6413" w:rsidRPr="0052784D" w:rsidSect="00FB4A17">
      <w:footerReference w:type="default" r:id="rId9"/>
      <w:pgSz w:w="11906" w:h="16838"/>
      <w:pgMar w:top="1134" w:right="1274" w:bottom="993"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01A" w:rsidRDefault="0092201A" w:rsidP="005B3F27">
      <w:pPr>
        <w:spacing w:after="0" w:line="240" w:lineRule="auto"/>
      </w:pPr>
      <w:r>
        <w:separator/>
      </w:r>
    </w:p>
  </w:endnote>
  <w:endnote w:type="continuationSeparator" w:id="0">
    <w:p w:rsidR="0092201A" w:rsidRDefault="0092201A" w:rsidP="005B3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01A" w:rsidRDefault="0092201A" w:rsidP="005B3F27">
    <w:pPr>
      <w:pStyle w:val="Zpat"/>
      <w:jc w:val="center"/>
    </w:pPr>
    <w:r>
      <w:t xml:space="preserve">Stránka </w:t>
    </w:r>
    <w:r>
      <w:rPr>
        <w:b/>
      </w:rPr>
      <w:fldChar w:fldCharType="begin"/>
    </w:r>
    <w:r>
      <w:rPr>
        <w:b/>
      </w:rPr>
      <w:instrText>PAGE  \* Arabic  \* MERGEFORMAT</w:instrText>
    </w:r>
    <w:r>
      <w:rPr>
        <w:b/>
      </w:rPr>
      <w:fldChar w:fldCharType="separate"/>
    </w:r>
    <w:r w:rsidR="008967BE">
      <w:rPr>
        <w:b/>
        <w:noProof/>
      </w:rPr>
      <w:t>17</w:t>
    </w:r>
    <w:r>
      <w:rPr>
        <w:b/>
      </w:rPr>
      <w:fldChar w:fldCharType="end"/>
    </w:r>
    <w:r>
      <w:t xml:space="preserve"> z </w:t>
    </w:r>
    <w:fldSimple w:instr="NUMPAGES  \* Arabic  \* MERGEFORMAT">
      <w:r w:rsidR="008967BE" w:rsidRPr="008967BE">
        <w:rPr>
          <w:b/>
          <w:noProof/>
        </w:rPr>
        <w:t>19</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01A" w:rsidRDefault="0092201A" w:rsidP="005B3F27">
      <w:pPr>
        <w:spacing w:after="0" w:line="240" w:lineRule="auto"/>
      </w:pPr>
      <w:r>
        <w:separator/>
      </w:r>
    </w:p>
  </w:footnote>
  <w:footnote w:type="continuationSeparator" w:id="0">
    <w:p w:rsidR="0092201A" w:rsidRDefault="0092201A" w:rsidP="005B3F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F3692"/>
    <w:multiLevelType w:val="hybridMultilevel"/>
    <w:tmpl w:val="9D207D6A"/>
    <w:lvl w:ilvl="0" w:tplc="04050001">
      <w:start w:val="1"/>
      <w:numFmt w:val="bullet"/>
      <w:lvlText w:val=""/>
      <w:lvlJc w:val="left"/>
      <w:pPr>
        <w:ind w:left="2136" w:hanging="360"/>
      </w:pPr>
      <w:rPr>
        <w:rFonts w:ascii="Symbol" w:hAnsi="Symbol" w:hint="default"/>
      </w:rPr>
    </w:lvl>
    <w:lvl w:ilvl="1" w:tplc="04050003" w:tentative="1">
      <w:start w:val="1"/>
      <w:numFmt w:val="bullet"/>
      <w:lvlText w:val="o"/>
      <w:lvlJc w:val="left"/>
      <w:pPr>
        <w:ind w:left="2856" w:hanging="360"/>
      </w:pPr>
      <w:rPr>
        <w:rFonts w:ascii="Courier New" w:hAnsi="Courier New" w:cs="Courier New" w:hint="default"/>
      </w:rPr>
    </w:lvl>
    <w:lvl w:ilvl="2" w:tplc="04050005">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1" w15:restartNumberingAfterBreak="0">
    <w:nsid w:val="117E3E3E"/>
    <w:multiLevelType w:val="hybridMultilevel"/>
    <w:tmpl w:val="C43498F0"/>
    <w:lvl w:ilvl="0" w:tplc="FBA2265A">
      <w:start w:val="9"/>
      <w:numFmt w:val="bullet"/>
      <w:lvlText w:val="-"/>
      <w:lvlJc w:val="left"/>
      <w:pPr>
        <w:ind w:left="1069" w:hanging="360"/>
      </w:pPr>
      <w:rPr>
        <w:rFonts w:ascii="Calibri" w:eastAsiaTheme="minorHAnsi" w:hAnsi="Calibri" w:cstheme="minorBidi" w:hint="default"/>
      </w:rPr>
    </w:lvl>
    <w:lvl w:ilvl="1" w:tplc="04050003">
      <w:start w:val="1"/>
      <w:numFmt w:val="bullet"/>
      <w:lvlText w:val="o"/>
      <w:lvlJc w:val="left"/>
      <w:pPr>
        <w:ind w:left="1789" w:hanging="360"/>
      </w:pPr>
      <w:rPr>
        <w:rFonts w:ascii="Courier New" w:hAnsi="Courier New" w:cs="Courier New" w:hint="default"/>
      </w:rPr>
    </w:lvl>
    <w:lvl w:ilvl="2" w:tplc="04050005">
      <w:start w:val="1"/>
      <w:numFmt w:val="bullet"/>
      <w:lvlText w:val=""/>
      <w:lvlJc w:val="left"/>
      <w:pPr>
        <w:ind w:left="2509" w:hanging="360"/>
      </w:pPr>
      <w:rPr>
        <w:rFonts w:ascii="Wingdings" w:hAnsi="Wingdings" w:hint="default"/>
      </w:rPr>
    </w:lvl>
    <w:lvl w:ilvl="3" w:tplc="0405000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 w15:restartNumberingAfterBreak="0">
    <w:nsid w:val="238B4171"/>
    <w:multiLevelType w:val="multilevel"/>
    <w:tmpl w:val="2188BE7A"/>
    <w:lvl w:ilvl="0">
      <w:start w:val="1"/>
      <w:numFmt w:val="decimal"/>
      <w:pStyle w:val="Nadpis1"/>
      <w:lvlText w:val="%1."/>
      <w:lvlJc w:val="left"/>
      <w:pPr>
        <w:ind w:left="360" w:hanging="360"/>
      </w:pPr>
      <w:rPr>
        <w:rFonts w:hint="default"/>
      </w:rPr>
    </w:lvl>
    <w:lvl w:ilvl="1">
      <w:start w:val="1"/>
      <w:numFmt w:val="decimal"/>
      <w:lvlText w:val="%1.%2."/>
      <w:lvlJc w:val="left"/>
      <w:pPr>
        <w:ind w:left="227" w:hanging="227"/>
      </w:pPr>
      <w:rPr>
        <w:rFonts w:hint="default"/>
        <w:color w:val="auto"/>
      </w:rPr>
    </w:lvl>
    <w:lvl w:ilvl="2">
      <w:start w:val="1"/>
      <w:numFmt w:val="lowerLetter"/>
      <w:lvlText w:val="%3)"/>
      <w:lvlJc w:val="left"/>
      <w:pPr>
        <w:ind w:left="1224" w:hanging="504"/>
      </w:pPr>
      <w:rPr>
        <w:rFonts w:hint="default"/>
        <w:b w:val="0"/>
        <w:i w:val="0"/>
      </w:rPr>
    </w:lvl>
    <w:lvl w:ilvl="3">
      <w:start w:val="1"/>
      <w:numFmt w:val="decimal"/>
      <w:lvlText w:val="%4)"/>
      <w:lvlJc w:val="left"/>
      <w:pPr>
        <w:ind w:left="1758" w:hanging="511"/>
      </w:pPr>
      <w:rPr>
        <w:rFonts w:hint="default"/>
      </w:rPr>
    </w:lvl>
    <w:lvl w:ilvl="4">
      <w:start w:val="1"/>
      <w:numFmt w:val="bullet"/>
      <w:lvlText w:val=""/>
      <w:lvlJc w:val="left"/>
      <w:pPr>
        <w:tabs>
          <w:tab w:val="num" w:pos="1758"/>
        </w:tabs>
        <w:ind w:left="2232" w:hanging="792"/>
      </w:pPr>
      <w:rPr>
        <w:rFonts w:ascii="Symbol" w:hAnsi="Symbol"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F615018"/>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5D2AAB"/>
    <w:multiLevelType w:val="hybridMultilevel"/>
    <w:tmpl w:val="96BC2DB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8DF0BD6"/>
    <w:multiLevelType w:val="multilevel"/>
    <w:tmpl w:val="65583AC2"/>
    <w:lvl w:ilvl="0">
      <w:start w:val="1"/>
      <w:numFmt w:val="decimal"/>
      <w:lvlText w:val="%1."/>
      <w:lvlJc w:val="left"/>
      <w:pPr>
        <w:ind w:left="360" w:hanging="360"/>
      </w:pPr>
      <w:rPr>
        <w:rFonts w:hint="default"/>
      </w:rPr>
    </w:lvl>
    <w:lvl w:ilvl="1">
      <w:start w:val="1"/>
      <w:numFmt w:val="decimal"/>
      <w:lvlText w:val="%1.%2."/>
      <w:lvlJc w:val="left"/>
      <w:pPr>
        <w:ind w:left="227" w:hanging="227"/>
      </w:pPr>
      <w:rPr>
        <w:rFonts w:hint="default"/>
        <w:color w:val="auto"/>
      </w:rPr>
    </w:lvl>
    <w:lvl w:ilvl="2">
      <w:start w:val="1"/>
      <w:numFmt w:val="lowerLetter"/>
      <w:lvlText w:val="%3)"/>
      <w:lvlJc w:val="left"/>
      <w:pPr>
        <w:ind w:left="1224" w:hanging="504"/>
      </w:pPr>
      <w:rPr>
        <w:rFonts w:hint="default"/>
        <w:b w:val="0"/>
        <w:i w:val="0"/>
      </w:rPr>
    </w:lvl>
    <w:lvl w:ilvl="3">
      <w:start w:val="1"/>
      <w:numFmt w:val="decimal"/>
      <w:lvlText w:val="%4)"/>
      <w:lvlJc w:val="left"/>
      <w:pPr>
        <w:ind w:left="1758" w:hanging="511"/>
      </w:pPr>
      <w:rPr>
        <w:rFonts w:hint="default"/>
      </w:rPr>
    </w:lvl>
    <w:lvl w:ilvl="4">
      <w:start w:val="1"/>
      <w:numFmt w:val="bullet"/>
      <w:lvlText w:val=""/>
      <w:lvlJc w:val="left"/>
      <w:pPr>
        <w:tabs>
          <w:tab w:val="num" w:pos="1758"/>
        </w:tabs>
        <w:ind w:left="2232" w:hanging="792"/>
      </w:pPr>
      <w:rPr>
        <w:rFonts w:ascii="Symbol" w:hAnsi="Symbol" w:hint="default"/>
        <w:color w:val="auto"/>
      </w:rPr>
    </w:lvl>
    <w:lvl w:ilvl="5">
      <w:start w:val="1"/>
      <w:numFmt w:val="bullet"/>
      <w:lvlText w:val=""/>
      <w:lvlJc w:val="left"/>
      <w:pPr>
        <w:ind w:left="2736" w:hanging="936"/>
      </w:pPr>
      <w:rPr>
        <w:rFonts w:ascii="Wingdings" w:hAnsi="Wingding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934F31"/>
    <w:multiLevelType w:val="hybridMultilevel"/>
    <w:tmpl w:val="7A6037AC"/>
    <w:lvl w:ilvl="0" w:tplc="B2A05C5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A160423"/>
    <w:multiLevelType w:val="hybridMultilevel"/>
    <w:tmpl w:val="7A6037AC"/>
    <w:lvl w:ilvl="0" w:tplc="B2A05C5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4C12933"/>
    <w:multiLevelType w:val="multilevel"/>
    <w:tmpl w:val="81285A64"/>
    <w:lvl w:ilvl="0">
      <w:start w:val="1"/>
      <w:numFmt w:val="upperLetter"/>
      <w:lvlText w:val="%1)"/>
      <w:lvlJc w:val="left"/>
      <w:pPr>
        <w:ind w:left="567" w:hanging="283"/>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304" w:hanging="453"/>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73834FE"/>
    <w:multiLevelType w:val="hybridMultilevel"/>
    <w:tmpl w:val="5742D9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2674775"/>
    <w:multiLevelType w:val="hybridMultilevel"/>
    <w:tmpl w:val="077CA0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8A9755D"/>
    <w:multiLevelType w:val="multilevel"/>
    <w:tmpl w:val="9146AB7C"/>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lowerLetter"/>
      <w:lvlText w:val="%3)"/>
      <w:lvlJc w:val="left"/>
      <w:pPr>
        <w:ind w:left="1224" w:hanging="504"/>
      </w:pPr>
      <w:rPr>
        <w:rFonts w:hint="default"/>
      </w:rPr>
    </w:lvl>
    <w:lvl w:ilvl="3">
      <w:start w:val="1"/>
      <w:numFmt w:val="decimal"/>
      <w:lvlText w:val="%4)"/>
      <w:lvlJc w:val="left"/>
      <w:pPr>
        <w:ind w:left="1758" w:hanging="511"/>
      </w:pPr>
      <w:rPr>
        <w:rFonts w:hint="default"/>
      </w:rPr>
    </w:lvl>
    <w:lvl w:ilvl="4">
      <w:start w:val="1"/>
      <w:numFmt w:val="bullet"/>
      <w:lvlText w:val=""/>
      <w:lvlJc w:val="left"/>
      <w:pPr>
        <w:tabs>
          <w:tab w:val="num" w:pos="1758"/>
        </w:tabs>
        <w:ind w:left="2232" w:hanging="792"/>
      </w:pPr>
      <w:rPr>
        <w:rFonts w:ascii="Symbol" w:hAnsi="Symbol"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BCE6D1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DCE1455"/>
    <w:multiLevelType w:val="hybridMultilevel"/>
    <w:tmpl w:val="136C64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12"/>
  </w:num>
  <w:num w:numId="4">
    <w:abstractNumId w:val="11"/>
  </w:num>
  <w:num w:numId="5">
    <w:abstractNumId w:val="1"/>
  </w:num>
  <w:num w:numId="6">
    <w:abstractNumId w:val="8"/>
  </w:num>
  <w:num w:numId="7">
    <w:abstractNumId w:val="9"/>
  </w:num>
  <w:num w:numId="8">
    <w:abstractNumId w:val="13"/>
  </w:num>
  <w:num w:numId="9">
    <w:abstractNumId w:val="7"/>
  </w:num>
  <w:num w:numId="10">
    <w:abstractNumId w:val="6"/>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4"/>
  </w:num>
  <w:num w:numId="15">
    <w:abstractNumId w:val="0"/>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AES" w:cryptAlgorithmClass="hash" w:cryptAlgorithmType="typeAny" w:cryptAlgorithmSid="14" w:cryptSpinCount="100000" w:hash="VIAEgFfEu7W7GmKs6OHqSRtfmGQWWHQvl/umW0MwbkQd6QeT2jGstXjc4rQjCgeovWZjHDYjhxreN6mO5N4U4A==" w:salt="dMoHRUnlUVyrqvenE5Yf3Q=="/>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CBE"/>
    <w:rsid w:val="00006376"/>
    <w:rsid w:val="00015B30"/>
    <w:rsid w:val="000357A8"/>
    <w:rsid w:val="00040294"/>
    <w:rsid w:val="0004472C"/>
    <w:rsid w:val="000447DC"/>
    <w:rsid w:val="0004616B"/>
    <w:rsid w:val="00046C5A"/>
    <w:rsid w:val="00046CF1"/>
    <w:rsid w:val="0004767F"/>
    <w:rsid w:val="00054B18"/>
    <w:rsid w:val="0006021C"/>
    <w:rsid w:val="000607BF"/>
    <w:rsid w:val="0006531F"/>
    <w:rsid w:val="000719D1"/>
    <w:rsid w:val="0008133B"/>
    <w:rsid w:val="00083A86"/>
    <w:rsid w:val="000919EE"/>
    <w:rsid w:val="0009398B"/>
    <w:rsid w:val="000A21BA"/>
    <w:rsid w:val="000B0A24"/>
    <w:rsid w:val="000B5A1D"/>
    <w:rsid w:val="000C3582"/>
    <w:rsid w:val="000C5752"/>
    <w:rsid w:val="000D0AF6"/>
    <w:rsid w:val="000D0F71"/>
    <w:rsid w:val="000D304B"/>
    <w:rsid w:val="000F0326"/>
    <w:rsid w:val="000F7086"/>
    <w:rsid w:val="00112819"/>
    <w:rsid w:val="00112E5A"/>
    <w:rsid w:val="00115A39"/>
    <w:rsid w:val="00127E37"/>
    <w:rsid w:val="0013626B"/>
    <w:rsid w:val="00136533"/>
    <w:rsid w:val="00145234"/>
    <w:rsid w:val="00163F1C"/>
    <w:rsid w:val="0017027B"/>
    <w:rsid w:val="00175D6B"/>
    <w:rsid w:val="001771E9"/>
    <w:rsid w:val="001779B1"/>
    <w:rsid w:val="001833B5"/>
    <w:rsid w:val="00185115"/>
    <w:rsid w:val="001906A7"/>
    <w:rsid w:val="00192899"/>
    <w:rsid w:val="00192CBA"/>
    <w:rsid w:val="00193EC8"/>
    <w:rsid w:val="0019517C"/>
    <w:rsid w:val="00195904"/>
    <w:rsid w:val="001B214F"/>
    <w:rsid w:val="001B4560"/>
    <w:rsid w:val="001C11D6"/>
    <w:rsid w:val="001C2EDB"/>
    <w:rsid w:val="001C4922"/>
    <w:rsid w:val="001D23C7"/>
    <w:rsid w:val="001E4B92"/>
    <w:rsid w:val="001E7E8F"/>
    <w:rsid w:val="001F5076"/>
    <w:rsid w:val="002125D0"/>
    <w:rsid w:val="00213A04"/>
    <w:rsid w:val="00215891"/>
    <w:rsid w:val="00224D30"/>
    <w:rsid w:val="00227CEA"/>
    <w:rsid w:val="00232E00"/>
    <w:rsid w:val="0023320E"/>
    <w:rsid w:val="0024006C"/>
    <w:rsid w:val="00252A85"/>
    <w:rsid w:val="002535C1"/>
    <w:rsid w:val="00276735"/>
    <w:rsid w:val="0028044D"/>
    <w:rsid w:val="002952CF"/>
    <w:rsid w:val="002963A0"/>
    <w:rsid w:val="002A2D64"/>
    <w:rsid w:val="002A610A"/>
    <w:rsid w:val="002A7499"/>
    <w:rsid w:val="002B06EB"/>
    <w:rsid w:val="002B0E19"/>
    <w:rsid w:val="002B3E3D"/>
    <w:rsid w:val="002B4D1B"/>
    <w:rsid w:val="002C2312"/>
    <w:rsid w:val="002C6924"/>
    <w:rsid w:val="002D0CC5"/>
    <w:rsid w:val="002D5D71"/>
    <w:rsid w:val="002E5D95"/>
    <w:rsid w:val="00303A49"/>
    <w:rsid w:val="00310666"/>
    <w:rsid w:val="00313FAB"/>
    <w:rsid w:val="003172CF"/>
    <w:rsid w:val="00327A02"/>
    <w:rsid w:val="00341940"/>
    <w:rsid w:val="00341B1E"/>
    <w:rsid w:val="003425F6"/>
    <w:rsid w:val="003565DD"/>
    <w:rsid w:val="003611EB"/>
    <w:rsid w:val="0036230B"/>
    <w:rsid w:val="003647AD"/>
    <w:rsid w:val="0036521D"/>
    <w:rsid w:val="00373C6F"/>
    <w:rsid w:val="00373CCC"/>
    <w:rsid w:val="003815D7"/>
    <w:rsid w:val="0038730C"/>
    <w:rsid w:val="003873C7"/>
    <w:rsid w:val="00387481"/>
    <w:rsid w:val="0039239C"/>
    <w:rsid w:val="00395D2F"/>
    <w:rsid w:val="003A1F08"/>
    <w:rsid w:val="003A64DE"/>
    <w:rsid w:val="003A6589"/>
    <w:rsid w:val="003A7F87"/>
    <w:rsid w:val="003B4BC7"/>
    <w:rsid w:val="003B73B3"/>
    <w:rsid w:val="003C3B94"/>
    <w:rsid w:val="003C7C6E"/>
    <w:rsid w:val="003D0405"/>
    <w:rsid w:val="003D2973"/>
    <w:rsid w:val="003D3A13"/>
    <w:rsid w:val="003D65DE"/>
    <w:rsid w:val="003E7079"/>
    <w:rsid w:val="003F1E6D"/>
    <w:rsid w:val="004134E3"/>
    <w:rsid w:val="0041377C"/>
    <w:rsid w:val="00414535"/>
    <w:rsid w:val="00417221"/>
    <w:rsid w:val="004251B3"/>
    <w:rsid w:val="00453873"/>
    <w:rsid w:val="00467B09"/>
    <w:rsid w:val="004766D9"/>
    <w:rsid w:val="0047683D"/>
    <w:rsid w:val="00483274"/>
    <w:rsid w:val="00486241"/>
    <w:rsid w:val="00486992"/>
    <w:rsid w:val="004A04EE"/>
    <w:rsid w:val="004A0CBE"/>
    <w:rsid w:val="004B1BD6"/>
    <w:rsid w:val="004B60B2"/>
    <w:rsid w:val="004D0A2F"/>
    <w:rsid w:val="004D1419"/>
    <w:rsid w:val="004D1BDE"/>
    <w:rsid w:val="004E4D7A"/>
    <w:rsid w:val="004F1FD0"/>
    <w:rsid w:val="004F53F7"/>
    <w:rsid w:val="004F633B"/>
    <w:rsid w:val="00514FCA"/>
    <w:rsid w:val="00517BC5"/>
    <w:rsid w:val="005275D8"/>
    <w:rsid w:val="0052784D"/>
    <w:rsid w:val="00541C36"/>
    <w:rsid w:val="00543E92"/>
    <w:rsid w:val="00550504"/>
    <w:rsid w:val="00552BE7"/>
    <w:rsid w:val="00552E2D"/>
    <w:rsid w:val="00555F35"/>
    <w:rsid w:val="00562990"/>
    <w:rsid w:val="00562D86"/>
    <w:rsid w:val="0056449B"/>
    <w:rsid w:val="005653AA"/>
    <w:rsid w:val="0057528E"/>
    <w:rsid w:val="005830FB"/>
    <w:rsid w:val="005856AC"/>
    <w:rsid w:val="00587A9D"/>
    <w:rsid w:val="005A0E77"/>
    <w:rsid w:val="005A508E"/>
    <w:rsid w:val="005B3F27"/>
    <w:rsid w:val="005D0216"/>
    <w:rsid w:val="005D4242"/>
    <w:rsid w:val="005E1798"/>
    <w:rsid w:val="005F0E46"/>
    <w:rsid w:val="005F72E3"/>
    <w:rsid w:val="006000C1"/>
    <w:rsid w:val="006139A1"/>
    <w:rsid w:val="00614E5A"/>
    <w:rsid w:val="00620159"/>
    <w:rsid w:val="00621ACE"/>
    <w:rsid w:val="0062741A"/>
    <w:rsid w:val="00637562"/>
    <w:rsid w:val="00663564"/>
    <w:rsid w:val="00664C2A"/>
    <w:rsid w:val="00664F7F"/>
    <w:rsid w:val="0066678F"/>
    <w:rsid w:val="00684B30"/>
    <w:rsid w:val="006900F4"/>
    <w:rsid w:val="006A18DC"/>
    <w:rsid w:val="006A2366"/>
    <w:rsid w:val="006A2D78"/>
    <w:rsid w:val="006B1D31"/>
    <w:rsid w:val="006B3E5D"/>
    <w:rsid w:val="006B5660"/>
    <w:rsid w:val="006C1EE6"/>
    <w:rsid w:val="006D63C4"/>
    <w:rsid w:val="006E6413"/>
    <w:rsid w:val="006F07F4"/>
    <w:rsid w:val="00705348"/>
    <w:rsid w:val="00710CEC"/>
    <w:rsid w:val="00714973"/>
    <w:rsid w:val="00714B38"/>
    <w:rsid w:val="007347F7"/>
    <w:rsid w:val="00737FBF"/>
    <w:rsid w:val="007413E1"/>
    <w:rsid w:val="007440B4"/>
    <w:rsid w:val="0074541F"/>
    <w:rsid w:val="00745DD6"/>
    <w:rsid w:val="00753EF6"/>
    <w:rsid w:val="00762186"/>
    <w:rsid w:val="00762AC1"/>
    <w:rsid w:val="00762D49"/>
    <w:rsid w:val="0076357C"/>
    <w:rsid w:val="00770A1B"/>
    <w:rsid w:val="007721F7"/>
    <w:rsid w:val="0077298C"/>
    <w:rsid w:val="00775500"/>
    <w:rsid w:val="00780F87"/>
    <w:rsid w:val="00784FC8"/>
    <w:rsid w:val="00796408"/>
    <w:rsid w:val="007B5593"/>
    <w:rsid w:val="007C46B8"/>
    <w:rsid w:val="007D2CE9"/>
    <w:rsid w:val="007D5155"/>
    <w:rsid w:val="007D789F"/>
    <w:rsid w:val="007E161B"/>
    <w:rsid w:val="007E1DE3"/>
    <w:rsid w:val="007F1327"/>
    <w:rsid w:val="007F160A"/>
    <w:rsid w:val="007F78A7"/>
    <w:rsid w:val="00807E59"/>
    <w:rsid w:val="00817DBE"/>
    <w:rsid w:val="008321C9"/>
    <w:rsid w:val="008377C5"/>
    <w:rsid w:val="00840BD6"/>
    <w:rsid w:val="008410C8"/>
    <w:rsid w:val="00841E0D"/>
    <w:rsid w:val="008505F9"/>
    <w:rsid w:val="008541B1"/>
    <w:rsid w:val="0085463E"/>
    <w:rsid w:val="008672B0"/>
    <w:rsid w:val="00874ADD"/>
    <w:rsid w:val="00881369"/>
    <w:rsid w:val="008820BA"/>
    <w:rsid w:val="0088359D"/>
    <w:rsid w:val="00892F20"/>
    <w:rsid w:val="008967BE"/>
    <w:rsid w:val="008B1B0D"/>
    <w:rsid w:val="008B70DB"/>
    <w:rsid w:val="008B726B"/>
    <w:rsid w:val="008B7D81"/>
    <w:rsid w:val="008C13E8"/>
    <w:rsid w:val="008C6BAE"/>
    <w:rsid w:val="008D1A5C"/>
    <w:rsid w:val="008D498E"/>
    <w:rsid w:val="008D6DA3"/>
    <w:rsid w:val="008E6BD9"/>
    <w:rsid w:val="008F0C70"/>
    <w:rsid w:val="008F56A6"/>
    <w:rsid w:val="008F6F9A"/>
    <w:rsid w:val="009035EA"/>
    <w:rsid w:val="00917446"/>
    <w:rsid w:val="00920F55"/>
    <w:rsid w:val="0092109D"/>
    <w:rsid w:val="0092201A"/>
    <w:rsid w:val="00922D84"/>
    <w:rsid w:val="00925E98"/>
    <w:rsid w:val="00927420"/>
    <w:rsid w:val="00927CAA"/>
    <w:rsid w:val="0093010A"/>
    <w:rsid w:val="00930483"/>
    <w:rsid w:val="0094327A"/>
    <w:rsid w:val="00956912"/>
    <w:rsid w:val="00966000"/>
    <w:rsid w:val="00971265"/>
    <w:rsid w:val="00972788"/>
    <w:rsid w:val="00985114"/>
    <w:rsid w:val="009A66F0"/>
    <w:rsid w:val="009A6A7D"/>
    <w:rsid w:val="009B273F"/>
    <w:rsid w:val="009C1248"/>
    <w:rsid w:val="009C387E"/>
    <w:rsid w:val="009C3BCA"/>
    <w:rsid w:val="009C5B57"/>
    <w:rsid w:val="009C5B8C"/>
    <w:rsid w:val="009D3480"/>
    <w:rsid w:val="009D6265"/>
    <w:rsid w:val="009E34D7"/>
    <w:rsid w:val="009E679F"/>
    <w:rsid w:val="009F20AF"/>
    <w:rsid w:val="009F3565"/>
    <w:rsid w:val="00A10A8B"/>
    <w:rsid w:val="00A13F29"/>
    <w:rsid w:val="00A16683"/>
    <w:rsid w:val="00A26647"/>
    <w:rsid w:val="00A27062"/>
    <w:rsid w:val="00A56098"/>
    <w:rsid w:val="00A763E6"/>
    <w:rsid w:val="00A816B8"/>
    <w:rsid w:val="00A85C92"/>
    <w:rsid w:val="00A95DBB"/>
    <w:rsid w:val="00AA0908"/>
    <w:rsid w:val="00AA1373"/>
    <w:rsid w:val="00AA1FD2"/>
    <w:rsid w:val="00AB6DAB"/>
    <w:rsid w:val="00AC14DD"/>
    <w:rsid w:val="00AC2AB7"/>
    <w:rsid w:val="00AC468A"/>
    <w:rsid w:val="00AC51FA"/>
    <w:rsid w:val="00AC6C34"/>
    <w:rsid w:val="00AD0794"/>
    <w:rsid w:val="00AD2042"/>
    <w:rsid w:val="00AD3360"/>
    <w:rsid w:val="00AE2A19"/>
    <w:rsid w:val="00AE49A0"/>
    <w:rsid w:val="00AF1308"/>
    <w:rsid w:val="00AF57EC"/>
    <w:rsid w:val="00B05325"/>
    <w:rsid w:val="00B14C5F"/>
    <w:rsid w:val="00B20BB2"/>
    <w:rsid w:val="00B214C8"/>
    <w:rsid w:val="00B31670"/>
    <w:rsid w:val="00B4016C"/>
    <w:rsid w:val="00B556E8"/>
    <w:rsid w:val="00B56E11"/>
    <w:rsid w:val="00B65EA8"/>
    <w:rsid w:val="00B7045C"/>
    <w:rsid w:val="00B7471E"/>
    <w:rsid w:val="00B820E4"/>
    <w:rsid w:val="00B861CC"/>
    <w:rsid w:val="00B90447"/>
    <w:rsid w:val="00B97CB9"/>
    <w:rsid w:val="00BA417A"/>
    <w:rsid w:val="00BA42C2"/>
    <w:rsid w:val="00BC0DF1"/>
    <w:rsid w:val="00BC176C"/>
    <w:rsid w:val="00BC3E81"/>
    <w:rsid w:val="00BC502E"/>
    <w:rsid w:val="00BD10BE"/>
    <w:rsid w:val="00BE4F4D"/>
    <w:rsid w:val="00BE6FBC"/>
    <w:rsid w:val="00BE72AA"/>
    <w:rsid w:val="00BF0A02"/>
    <w:rsid w:val="00BF3AB3"/>
    <w:rsid w:val="00C04B25"/>
    <w:rsid w:val="00C1303D"/>
    <w:rsid w:val="00C13BAC"/>
    <w:rsid w:val="00C1712F"/>
    <w:rsid w:val="00C21186"/>
    <w:rsid w:val="00C22933"/>
    <w:rsid w:val="00C3337F"/>
    <w:rsid w:val="00C34BD4"/>
    <w:rsid w:val="00C40E43"/>
    <w:rsid w:val="00C51CD3"/>
    <w:rsid w:val="00C53E9E"/>
    <w:rsid w:val="00C552D1"/>
    <w:rsid w:val="00C66C24"/>
    <w:rsid w:val="00C740AE"/>
    <w:rsid w:val="00C762EA"/>
    <w:rsid w:val="00C803BB"/>
    <w:rsid w:val="00C86098"/>
    <w:rsid w:val="00C87327"/>
    <w:rsid w:val="00C879C1"/>
    <w:rsid w:val="00C92ADB"/>
    <w:rsid w:val="00CA6FC6"/>
    <w:rsid w:val="00CB743A"/>
    <w:rsid w:val="00CC4E6C"/>
    <w:rsid w:val="00CC7DB9"/>
    <w:rsid w:val="00CE3388"/>
    <w:rsid w:val="00CE7246"/>
    <w:rsid w:val="00D03ACF"/>
    <w:rsid w:val="00D05F82"/>
    <w:rsid w:val="00D073DB"/>
    <w:rsid w:val="00D1105A"/>
    <w:rsid w:val="00D17631"/>
    <w:rsid w:val="00D22AF4"/>
    <w:rsid w:val="00D23923"/>
    <w:rsid w:val="00D25B18"/>
    <w:rsid w:val="00D33A8D"/>
    <w:rsid w:val="00D372DE"/>
    <w:rsid w:val="00D47808"/>
    <w:rsid w:val="00D5546B"/>
    <w:rsid w:val="00D56C29"/>
    <w:rsid w:val="00D62AAD"/>
    <w:rsid w:val="00D77440"/>
    <w:rsid w:val="00D80649"/>
    <w:rsid w:val="00D80801"/>
    <w:rsid w:val="00D81102"/>
    <w:rsid w:val="00D87336"/>
    <w:rsid w:val="00D908F4"/>
    <w:rsid w:val="00D91F04"/>
    <w:rsid w:val="00D938D9"/>
    <w:rsid w:val="00D94D51"/>
    <w:rsid w:val="00DA0A15"/>
    <w:rsid w:val="00DA1625"/>
    <w:rsid w:val="00DA38E4"/>
    <w:rsid w:val="00DA4C77"/>
    <w:rsid w:val="00DA4E28"/>
    <w:rsid w:val="00DA5954"/>
    <w:rsid w:val="00DC2A7D"/>
    <w:rsid w:val="00DC30B2"/>
    <w:rsid w:val="00DC69E6"/>
    <w:rsid w:val="00DD0BBB"/>
    <w:rsid w:val="00DD74EC"/>
    <w:rsid w:val="00DD7917"/>
    <w:rsid w:val="00DE3ECB"/>
    <w:rsid w:val="00DF3DAB"/>
    <w:rsid w:val="00DF6BBE"/>
    <w:rsid w:val="00E028AB"/>
    <w:rsid w:val="00E16F49"/>
    <w:rsid w:val="00E32D9E"/>
    <w:rsid w:val="00E34A40"/>
    <w:rsid w:val="00E567F2"/>
    <w:rsid w:val="00E6064C"/>
    <w:rsid w:val="00E62095"/>
    <w:rsid w:val="00E812C5"/>
    <w:rsid w:val="00E86170"/>
    <w:rsid w:val="00E964F2"/>
    <w:rsid w:val="00EC1C7D"/>
    <w:rsid w:val="00EC791B"/>
    <w:rsid w:val="00ED2163"/>
    <w:rsid w:val="00ED49E4"/>
    <w:rsid w:val="00EE1EC0"/>
    <w:rsid w:val="00EE4E9D"/>
    <w:rsid w:val="00EE6A87"/>
    <w:rsid w:val="00EF1CAF"/>
    <w:rsid w:val="00EF5D87"/>
    <w:rsid w:val="00EF6614"/>
    <w:rsid w:val="00EF6BE3"/>
    <w:rsid w:val="00EF7F10"/>
    <w:rsid w:val="00F058D9"/>
    <w:rsid w:val="00F12C78"/>
    <w:rsid w:val="00F12F42"/>
    <w:rsid w:val="00F1353B"/>
    <w:rsid w:val="00F22FF6"/>
    <w:rsid w:val="00F31D3E"/>
    <w:rsid w:val="00F32FAD"/>
    <w:rsid w:val="00F35799"/>
    <w:rsid w:val="00F36AEB"/>
    <w:rsid w:val="00F4287A"/>
    <w:rsid w:val="00F43BFA"/>
    <w:rsid w:val="00F43E10"/>
    <w:rsid w:val="00F51C94"/>
    <w:rsid w:val="00F54894"/>
    <w:rsid w:val="00F54C50"/>
    <w:rsid w:val="00F5551D"/>
    <w:rsid w:val="00F64768"/>
    <w:rsid w:val="00F724AE"/>
    <w:rsid w:val="00F80826"/>
    <w:rsid w:val="00FA03C4"/>
    <w:rsid w:val="00FA0EC3"/>
    <w:rsid w:val="00FA2927"/>
    <w:rsid w:val="00FA33F0"/>
    <w:rsid w:val="00FA4257"/>
    <w:rsid w:val="00FB1ABA"/>
    <w:rsid w:val="00FB294E"/>
    <w:rsid w:val="00FB4A17"/>
    <w:rsid w:val="00FC2A58"/>
    <w:rsid w:val="00FC428F"/>
    <w:rsid w:val="00FC6DB2"/>
    <w:rsid w:val="00FD5B35"/>
    <w:rsid w:val="00FD7C8D"/>
    <w:rsid w:val="00FE19EE"/>
    <w:rsid w:val="00FF0145"/>
    <w:rsid w:val="00FF4892"/>
    <w:rsid w:val="00FF53A5"/>
    <w:rsid w:val="00FF74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E59D7F-C3E5-4307-B10C-C1C2208B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F7086"/>
    <w:pPr>
      <w:spacing w:after="120"/>
      <w:jc w:val="both"/>
    </w:pPr>
    <w:rPr>
      <w:sz w:val="20"/>
    </w:rPr>
  </w:style>
  <w:style w:type="paragraph" w:styleId="Nadpis1">
    <w:name w:val="heading 1"/>
    <w:basedOn w:val="Nzev"/>
    <w:next w:val="Normln"/>
    <w:link w:val="Nadpis1Char"/>
    <w:uiPriority w:val="9"/>
    <w:qFormat/>
    <w:rsid w:val="000F7086"/>
    <w:pPr>
      <w:numPr>
        <w:numId w:val="1"/>
      </w:numPr>
      <w:spacing w:before="360"/>
      <w:outlineLvl w:val="0"/>
    </w:pPr>
    <w:rPr>
      <w:sz w:val="28"/>
    </w:rPr>
  </w:style>
  <w:style w:type="paragraph" w:styleId="Nadpis4">
    <w:name w:val="heading 4"/>
    <w:basedOn w:val="Normln"/>
    <w:next w:val="Normln"/>
    <w:link w:val="Nadpis4Char"/>
    <w:uiPriority w:val="9"/>
    <w:semiHidden/>
    <w:unhideWhenUsed/>
    <w:qFormat/>
    <w:rsid w:val="004A04E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562D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562D86"/>
    <w:rPr>
      <w:rFonts w:asciiTheme="majorHAnsi" w:eastAsiaTheme="majorEastAsia" w:hAnsiTheme="majorHAnsi" w:cstheme="majorBidi"/>
      <w:color w:val="17365D" w:themeColor="text2" w:themeShade="BF"/>
      <w:spacing w:val="5"/>
      <w:kern w:val="28"/>
      <w:sz w:val="52"/>
      <w:szCs w:val="52"/>
    </w:rPr>
  </w:style>
  <w:style w:type="character" w:customStyle="1" w:styleId="Nadpis1Char">
    <w:name w:val="Nadpis 1 Char"/>
    <w:basedOn w:val="Standardnpsmoodstavce"/>
    <w:link w:val="Nadpis1"/>
    <w:uiPriority w:val="9"/>
    <w:rsid w:val="000F7086"/>
    <w:rPr>
      <w:rFonts w:asciiTheme="majorHAnsi" w:eastAsiaTheme="majorEastAsia" w:hAnsiTheme="majorHAnsi" w:cstheme="majorBidi"/>
      <w:color w:val="17365D" w:themeColor="text2" w:themeShade="BF"/>
      <w:spacing w:val="5"/>
      <w:kern w:val="28"/>
      <w:sz w:val="28"/>
      <w:szCs w:val="52"/>
    </w:rPr>
  </w:style>
  <w:style w:type="paragraph" w:styleId="Odstavecseseznamem">
    <w:name w:val="List Paragraph"/>
    <w:basedOn w:val="Normln"/>
    <w:uiPriority w:val="34"/>
    <w:qFormat/>
    <w:rsid w:val="00562D86"/>
    <w:pPr>
      <w:ind w:left="720"/>
      <w:contextualSpacing/>
    </w:pPr>
  </w:style>
  <w:style w:type="table" w:styleId="Mkatabulky">
    <w:name w:val="Table Grid"/>
    <w:basedOn w:val="Normlntabulka"/>
    <w:uiPriority w:val="59"/>
    <w:rsid w:val="006D6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basedOn w:val="Standardnpsmoodstavce"/>
    <w:link w:val="Nadpis4"/>
    <w:uiPriority w:val="9"/>
    <w:semiHidden/>
    <w:rsid w:val="004A04EE"/>
    <w:rPr>
      <w:rFonts w:asciiTheme="majorHAnsi" w:eastAsiaTheme="majorEastAsia" w:hAnsiTheme="majorHAnsi" w:cstheme="majorBidi"/>
      <w:b/>
      <w:bCs/>
      <w:i/>
      <w:iCs/>
      <w:color w:val="4F81BD" w:themeColor="accent1"/>
      <w:sz w:val="20"/>
    </w:rPr>
  </w:style>
  <w:style w:type="paragraph" w:styleId="Textbubliny">
    <w:name w:val="Balloon Text"/>
    <w:basedOn w:val="Normln"/>
    <w:link w:val="TextbublinyChar"/>
    <w:uiPriority w:val="99"/>
    <w:semiHidden/>
    <w:unhideWhenUsed/>
    <w:rsid w:val="0019517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9517C"/>
    <w:rPr>
      <w:rFonts w:ascii="Tahoma" w:hAnsi="Tahoma" w:cs="Tahoma"/>
      <w:sz w:val="16"/>
      <w:szCs w:val="16"/>
    </w:rPr>
  </w:style>
  <w:style w:type="character" w:styleId="Odkaznakoment">
    <w:name w:val="annotation reference"/>
    <w:basedOn w:val="Standardnpsmoodstavce"/>
    <w:uiPriority w:val="99"/>
    <w:semiHidden/>
    <w:unhideWhenUsed/>
    <w:rsid w:val="00FC2A58"/>
    <w:rPr>
      <w:sz w:val="16"/>
      <w:szCs w:val="16"/>
    </w:rPr>
  </w:style>
  <w:style w:type="paragraph" w:styleId="Textkomente">
    <w:name w:val="annotation text"/>
    <w:basedOn w:val="Normln"/>
    <w:link w:val="TextkomenteChar"/>
    <w:uiPriority w:val="99"/>
    <w:semiHidden/>
    <w:unhideWhenUsed/>
    <w:rsid w:val="00FC2A58"/>
    <w:pPr>
      <w:spacing w:line="240" w:lineRule="auto"/>
    </w:pPr>
    <w:rPr>
      <w:szCs w:val="20"/>
    </w:rPr>
  </w:style>
  <w:style w:type="character" w:customStyle="1" w:styleId="TextkomenteChar">
    <w:name w:val="Text komentáře Char"/>
    <w:basedOn w:val="Standardnpsmoodstavce"/>
    <w:link w:val="Textkomente"/>
    <w:uiPriority w:val="99"/>
    <w:semiHidden/>
    <w:rsid w:val="00FC2A58"/>
    <w:rPr>
      <w:sz w:val="20"/>
      <w:szCs w:val="20"/>
    </w:rPr>
  </w:style>
  <w:style w:type="paragraph" w:styleId="Pedmtkomente">
    <w:name w:val="annotation subject"/>
    <w:basedOn w:val="Textkomente"/>
    <w:next w:val="Textkomente"/>
    <w:link w:val="PedmtkomenteChar"/>
    <w:uiPriority w:val="99"/>
    <w:semiHidden/>
    <w:unhideWhenUsed/>
    <w:rsid w:val="00FC2A58"/>
    <w:rPr>
      <w:b/>
      <w:bCs/>
    </w:rPr>
  </w:style>
  <w:style w:type="character" w:customStyle="1" w:styleId="PedmtkomenteChar">
    <w:name w:val="Předmět komentáře Char"/>
    <w:basedOn w:val="TextkomenteChar"/>
    <w:link w:val="Pedmtkomente"/>
    <w:uiPriority w:val="99"/>
    <w:semiHidden/>
    <w:rsid w:val="00FC2A58"/>
    <w:rPr>
      <w:b/>
      <w:bCs/>
      <w:sz w:val="20"/>
      <w:szCs w:val="20"/>
    </w:rPr>
  </w:style>
  <w:style w:type="character" w:customStyle="1" w:styleId="CharacterStyle1">
    <w:name w:val="Character Style 1"/>
    <w:uiPriority w:val="99"/>
    <w:rsid w:val="00F51C94"/>
    <w:rPr>
      <w:sz w:val="22"/>
    </w:rPr>
  </w:style>
  <w:style w:type="paragraph" w:styleId="Zhlav">
    <w:name w:val="header"/>
    <w:basedOn w:val="Normln"/>
    <w:link w:val="ZhlavChar"/>
    <w:uiPriority w:val="99"/>
    <w:unhideWhenUsed/>
    <w:rsid w:val="005B3F2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3F27"/>
    <w:rPr>
      <w:sz w:val="20"/>
    </w:rPr>
  </w:style>
  <w:style w:type="paragraph" w:styleId="Zpat">
    <w:name w:val="footer"/>
    <w:basedOn w:val="Normln"/>
    <w:link w:val="ZpatChar"/>
    <w:uiPriority w:val="99"/>
    <w:unhideWhenUsed/>
    <w:rsid w:val="005B3F27"/>
    <w:pPr>
      <w:tabs>
        <w:tab w:val="center" w:pos="4536"/>
        <w:tab w:val="right" w:pos="9072"/>
      </w:tabs>
      <w:spacing w:after="0" w:line="240" w:lineRule="auto"/>
    </w:pPr>
  </w:style>
  <w:style w:type="character" w:customStyle="1" w:styleId="ZpatChar">
    <w:name w:val="Zápatí Char"/>
    <w:basedOn w:val="Standardnpsmoodstavce"/>
    <w:link w:val="Zpat"/>
    <w:uiPriority w:val="99"/>
    <w:rsid w:val="005B3F27"/>
    <w:rPr>
      <w:sz w:val="20"/>
    </w:rPr>
  </w:style>
  <w:style w:type="paragraph" w:styleId="Nadpisobsahu">
    <w:name w:val="TOC Heading"/>
    <w:basedOn w:val="Nadpis1"/>
    <w:next w:val="Normln"/>
    <w:uiPriority w:val="39"/>
    <w:semiHidden/>
    <w:unhideWhenUsed/>
    <w:qFormat/>
    <w:rsid w:val="0039239C"/>
    <w:pPr>
      <w:keepNext/>
      <w:keepLines/>
      <w:numPr>
        <w:numId w:val="0"/>
      </w:numPr>
      <w:pBdr>
        <w:bottom w:val="none" w:sz="0" w:space="0" w:color="auto"/>
      </w:pBdr>
      <w:spacing w:before="480" w:after="0" w:line="276" w:lineRule="auto"/>
      <w:contextualSpacing w:val="0"/>
      <w:jc w:val="left"/>
      <w:outlineLvl w:val="9"/>
    </w:pPr>
    <w:rPr>
      <w:b/>
      <w:bCs/>
      <w:color w:val="365F91" w:themeColor="accent1" w:themeShade="BF"/>
      <w:spacing w:val="0"/>
      <w:kern w:val="0"/>
      <w:szCs w:val="28"/>
      <w:lang w:eastAsia="cs-CZ"/>
    </w:rPr>
  </w:style>
  <w:style w:type="paragraph" w:styleId="Obsah1">
    <w:name w:val="toc 1"/>
    <w:basedOn w:val="Normln"/>
    <w:next w:val="Normln"/>
    <w:autoRedefine/>
    <w:uiPriority w:val="39"/>
    <w:unhideWhenUsed/>
    <w:rsid w:val="0039239C"/>
    <w:pPr>
      <w:spacing w:after="100"/>
    </w:pPr>
  </w:style>
  <w:style w:type="character" w:styleId="Hypertextovodkaz">
    <w:name w:val="Hyperlink"/>
    <w:basedOn w:val="Standardnpsmoodstavce"/>
    <w:uiPriority w:val="99"/>
    <w:unhideWhenUsed/>
    <w:rsid w:val="003923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229766">
      <w:bodyDiv w:val="1"/>
      <w:marLeft w:val="0"/>
      <w:marRight w:val="0"/>
      <w:marTop w:val="0"/>
      <w:marBottom w:val="0"/>
      <w:divBdr>
        <w:top w:val="none" w:sz="0" w:space="0" w:color="auto"/>
        <w:left w:val="none" w:sz="0" w:space="0" w:color="auto"/>
        <w:bottom w:val="none" w:sz="0" w:space="0" w:color="auto"/>
        <w:right w:val="none" w:sz="0" w:space="0" w:color="auto"/>
      </w:divBdr>
    </w:div>
    <w:div w:id="1222015462">
      <w:bodyDiv w:val="1"/>
      <w:marLeft w:val="0"/>
      <w:marRight w:val="0"/>
      <w:marTop w:val="0"/>
      <w:marBottom w:val="0"/>
      <w:divBdr>
        <w:top w:val="none" w:sz="0" w:space="0" w:color="auto"/>
        <w:left w:val="none" w:sz="0" w:space="0" w:color="auto"/>
        <w:bottom w:val="none" w:sz="0" w:space="0" w:color="auto"/>
        <w:right w:val="none" w:sz="0" w:space="0" w:color="auto"/>
      </w:divBdr>
    </w:div>
    <w:div w:id="18441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5EFEF-1759-4ED4-A6E1-294692854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19</Pages>
  <Words>7479</Words>
  <Characters>44130</Characters>
  <Application>Microsoft Office Word</Application>
  <DocSecurity>8</DocSecurity>
  <Lines>367</Lines>
  <Paragraphs>103</Paragraphs>
  <ScaleCrop>false</ScaleCrop>
  <HeadingPairs>
    <vt:vector size="2" baseType="variant">
      <vt:variant>
        <vt:lpstr>Název</vt:lpstr>
      </vt:variant>
      <vt:variant>
        <vt:i4>1</vt:i4>
      </vt:variant>
    </vt:vector>
  </HeadingPairs>
  <TitlesOfParts>
    <vt:vector size="1" baseType="lpstr">
      <vt:lpstr/>
    </vt:vector>
  </TitlesOfParts>
  <Company>Společnost pro rozvoj veřejné správy</Company>
  <LinksUpToDate>false</LinksUpToDate>
  <CharactersWithSpaces>51506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 Zahradníček</dc:creator>
  <cp:lastModifiedBy>Tomáš Hrstka</cp:lastModifiedBy>
  <cp:revision>16</cp:revision>
  <cp:lastPrinted>2016-01-18T11:33:00Z</cp:lastPrinted>
  <dcterms:created xsi:type="dcterms:W3CDTF">2016-02-16T11:11:00Z</dcterms:created>
  <dcterms:modified xsi:type="dcterms:W3CDTF">2016-02-22T09:51:00Z</dcterms:modified>
</cp:coreProperties>
</file>