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84029C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Příloha č. 2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podlimitní veřejné zakázky</w:t>
      </w:r>
    </w:p>
    <w:p w:rsidR="007C77A1" w:rsidRDefault="007C77A1" w:rsidP="007C77A1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>
        <w:rPr>
          <w:b/>
          <w:sz w:val="32"/>
          <w:szCs w:val="32"/>
        </w:rPr>
        <w:t>Údržba zeleně na území MO Pardubice VI</w:t>
      </w:r>
      <w:r w:rsidRPr="00457EC4">
        <w:rPr>
          <w:b/>
          <w:sz w:val="32"/>
          <w:szCs w:val="32"/>
        </w:rPr>
        <w:t>“</w:t>
      </w:r>
    </w:p>
    <w:p w:rsidR="007C77A1" w:rsidRPr="00457EC4" w:rsidRDefault="007C77A1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Čestná prohlášení </w:t>
      </w: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AD405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022001" w:rsidRDefault="003720B3">
      <w:pPr>
        <w:rPr>
          <w:rFonts w:ascii="Gautami" w:hAnsi="Gautami" w:cs="Gautami"/>
          <w:spacing w:val="20"/>
          <w:sz w:val="22"/>
          <w:szCs w:val="22"/>
        </w:rPr>
      </w:pPr>
      <w:r>
        <w:rPr>
          <w:rFonts w:ascii="Gautami" w:hAnsi="Gautami" w:cs="Gautami"/>
          <w:spacing w:val="20"/>
          <w:sz w:val="22"/>
          <w:szCs w:val="22"/>
        </w:rPr>
        <w:lastRenderedPageBreak/>
        <w:t>Příloha č. 2 a)</w:t>
      </w:r>
    </w:p>
    <w:p w:rsidR="0031304F" w:rsidRPr="00F9704A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</w:t>
      </w:r>
      <w:r w:rsidR="0031304F"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dodavatel………….(obchodní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c) který v posledních 3 letech nenaplnil skutkovou podstatu jednání </w:t>
      </w:r>
      <w:proofErr w:type="spellStart"/>
      <w:r w:rsidRPr="00555AD6">
        <w:rPr>
          <w:rFonts w:eastAsia="Calibri"/>
          <w:lang w:eastAsia="en-US"/>
        </w:rPr>
        <w:t>nekalé</w:t>
      </w:r>
      <w:proofErr w:type="spellEnd"/>
      <w:r w:rsidRPr="00555AD6">
        <w:rPr>
          <w:rFonts w:eastAsia="Calibri"/>
          <w:lang w:eastAsia="en-US"/>
        </w:rPr>
        <w:t xml:space="preserve">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řízení, v němž bylo vydáno rozhodnutí o úpadku nebo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návrh nebyl zamítnut proto, že majetek nepostačuje k</w:t>
      </w:r>
      <w:r w:rsidR="00496A5B">
        <w:rPr>
          <w:rFonts w:eastAsia="Calibri"/>
          <w:lang w:eastAsia="en-US"/>
        </w:rPr>
        <w:t xml:space="preserve"> úhradě nákladů </w:t>
      </w:r>
      <w:proofErr w:type="spellStart"/>
      <w:r w:rsidR="00496A5B">
        <w:rPr>
          <w:rFonts w:eastAsia="Calibri"/>
          <w:lang w:eastAsia="en-US"/>
        </w:rPr>
        <w:t>insolvenčního</w:t>
      </w:r>
      <w:proofErr w:type="spellEnd"/>
      <w:r w:rsidR="00496A5B">
        <w:rPr>
          <w:rFonts w:eastAsia="Calibri"/>
          <w:lang w:eastAsia="en-US"/>
        </w:rPr>
        <w:t xml:space="preserve">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040BA" w:rsidRPr="00457EC4" w:rsidRDefault="004040BA" w:rsidP="00103BAC"/>
    <w:p w:rsidR="004F7819" w:rsidRDefault="004F7819">
      <w:pPr>
        <w:rPr>
          <w:sz w:val="22"/>
          <w:szCs w:val="22"/>
        </w:rPr>
      </w:pPr>
      <w:r>
        <w:rPr>
          <w:sz w:val="22"/>
          <w:szCs w:val="22"/>
        </w:rPr>
        <w:t>Příloha č. 2 b)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profesních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54 odst.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 xml:space="preserve">), že dodavatel………….(obchodní firma) splňuje </w:t>
      </w:r>
      <w:r>
        <w:rPr>
          <w:rFonts w:eastAsia="Calibri"/>
          <w:b/>
          <w:lang w:eastAsia="en-US"/>
        </w:rPr>
        <w:t>profesní</w:t>
      </w:r>
      <w:r w:rsidRPr="007C77A1">
        <w:rPr>
          <w:rFonts w:eastAsia="Calibri"/>
          <w:b/>
          <w:lang w:eastAsia="en-US"/>
        </w:rPr>
        <w:t xml:space="preserve"> kvalifikační předpoklady podle § 5</w:t>
      </w:r>
      <w:r>
        <w:rPr>
          <w:rFonts w:eastAsia="Calibri"/>
          <w:b/>
          <w:lang w:eastAsia="en-US"/>
        </w:rPr>
        <w:t>4</w:t>
      </w:r>
      <w:r w:rsidRPr="007C77A1">
        <w:rPr>
          <w:rFonts w:eastAsia="Calibri"/>
          <w:b/>
          <w:lang w:eastAsia="en-US"/>
        </w:rPr>
        <w:t xml:space="preserve"> zákona č. 137/2006 Sb., o veřejných zakázkách, ve znění pozdějších předpisů, tj. jsem dodavatel:</w:t>
      </w:r>
    </w:p>
    <w:p w:rsidR="00CE307B" w:rsidRDefault="00CE307B" w:rsidP="00CE307B">
      <w:pPr>
        <w:rPr>
          <w:rFonts w:eastAsia="Calibri"/>
          <w:b/>
          <w:lang w:eastAsia="en-US"/>
        </w:rPr>
      </w:pPr>
    </w:p>
    <w:p w:rsidR="00CE307B" w:rsidRP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>a)</w:t>
      </w:r>
      <w:r w:rsidR="00477BAF">
        <w:rPr>
          <w:rFonts w:eastAsia="Calibri"/>
          <w:lang w:eastAsia="en-US"/>
        </w:rPr>
        <w:t xml:space="preserve"> </w:t>
      </w:r>
      <w:r w:rsidR="00CE307B" w:rsidRPr="00905094">
        <w:rPr>
          <w:rFonts w:eastAsia="Calibri"/>
          <w:lang w:eastAsia="en-US"/>
        </w:rPr>
        <w:t>Který disponuje výpisem z obchodního rejstříku, či výpisem z jiné obdobné evidence, který není starší než 90 kalendářních dní před termínem pro podání nabídek.</w:t>
      </w:r>
    </w:p>
    <w:p w:rsidR="00CE307B" w:rsidRPr="00905094" w:rsidRDefault="00905094" w:rsidP="00905094">
      <w:pPr>
        <w:pStyle w:val="Odstavecseseznamem"/>
        <w:tabs>
          <w:tab w:val="left" w:pos="-2127"/>
        </w:tabs>
        <w:spacing w:after="60" w:line="276" w:lineRule="auto"/>
        <w:ind w:left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b) </w:t>
      </w:r>
      <w:r w:rsidR="00CE307B" w:rsidRPr="00905094">
        <w:rPr>
          <w:rFonts w:eastAsia="Calibri"/>
          <w:lang w:eastAsia="en-US"/>
        </w:rPr>
        <w:t>Který disponuje dokladem o oprávnění k podnikání podle zvláštních právních předpisů v rozsahu odpovídajícím předmětu zakázky, zejména dokladem prokazujícím příslušné živnostenské oprávnění či licenci.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CE307B" w:rsidRPr="00DB3B44" w:rsidRDefault="00CE307B" w:rsidP="00CE307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CE307B" w:rsidRPr="007C77A1" w:rsidRDefault="00CE307B" w:rsidP="00CE307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667FD" w:rsidRDefault="000667F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Příloha č. 2 c)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</w:t>
      </w:r>
      <w:r w:rsidR="00905094" w:rsidRPr="00F9704A">
        <w:rPr>
          <w:b/>
          <w:bCs/>
          <w:color w:val="000000"/>
          <w:sz w:val="22"/>
          <w:szCs w:val="22"/>
        </w:rPr>
        <w:t>6</w:t>
      </w:r>
      <w:r w:rsidRPr="00F9704A">
        <w:rPr>
          <w:b/>
          <w:bCs/>
          <w:color w:val="000000"/>
          <w:sz w:val="22"/>
          <w:szCs w:val="22"/>
        </w:rPr>
        <w:t xml:space="preserve"> odst.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="00905094" w:rsidRPr="00F9704A">
        <w:rPr>
          <w:b/>
          <w:bCs/>
          <w:color w:val="000000"/>
          <w:sz w:val="22"/>
          <w:szCs w:val="22"/>
        </w:rPr>
        <w:t>2 písm. a)</w:t>
      </w:r>
      <w:r w:rsidRPr="00F9704A">
        <w:rPr>
          <w:b/>
          <w:bCs/>
          <w:color w:val="000000"/>
          <w:sz w:val="22"/>
          <w:szCs w:val="22"/>
        </w:rPr>
        <w:t xml:space="preserve">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905094" w:rsidRDefault="00905094" w:rsidP="00905094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>
        <w:rPr>
          <w:rFonts w:eastAsia="Calibri"/>
          <w:b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 </w:t>
      </w:r>
      <w:proofErr w:type="gramStart"/>
      <w:r w:rsidRPr="007C77A1">
        <w:rPr>
          <w:rFonts w:eastAsia="Calibri"/>
          <w:b/>
          <w:lang w:eastAsia="en-US"/>
        </w:rPr>
        <w:t>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 xml:space="preserve">), že dodavatel………….(obchodní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 xml:space="preserve">kvalifikační předpoklady </w:t>
      </w:r>
      <w:r w:rsidRPr="00905094">
        <w:rPr>
          <w:rFonts w:eastAsia="Calibri"/>
          <w:b/>
          <w:lang w:eastAsia="en-US"/>
        </w:rPr>
        <w:t>dle § 56 odst.</w:t>
      </w:r>
      <w:r w:rsidR="000667FD">
        <w:rPr>
          <w:rFonts w:eastAsia="Calibri"/>
          <w:b/>
          <w:lang w:eastAsia="en-US"/>
        </w:rPr>
        <w:t xml:space="preserve"> </w:t>
      </w:r>
      <w:r w:rsidRPr="00905094">
        <w:rPr>
          <w:rFonts w:eastAsia="Calibri"/>
          <w:b/>
          <w:lang w:eastAsia="en-US"/>
        </w:rPr>
        <w:t xml:space="preserve">2 písm. a) </w:t>
      </w:r>
      <w:r w:rsidR="000667FD">
        <w:rPr>
          <w:rFonts w:eastAsia="Calibri"/>
          <w:b/>
          <w:lang w:eastAsia="en-US"/>
        </w:rPr>
        <w:t xml:space="preserve"> zákona </w:t>
      </w:r>
      <w:r w:rsidRPr="007C77A1">
        <w:rPr>
          <w:rFonts w:eastAsia="Calibri"/>
          <w:b/>
          <w:lang w:eastAsia="en-US"/>
        </w:rPr>
        <w:t>č. 137/2006 Sb., o veřejných zakázkách, ve znění pozdějších předpisů, tj. jsem dodavatel:</w:t>
      </w:r>
    </w:p>
    <w:p w:rsidR="00905094" w:rsidRDefault="00905094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>Který realizoval v posledních třech letech nejméně 2 zakázky obdobného charakteru v rozsahu min. 200.000,00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>h cenu, dobu a místo provádění služby</w:t>
      </w:r>
      <w:r w:rsidRPr="00040E18">
        <w:rPr>
          <w:rFonts w:eastAsia="Calibri"/>
          <w:lang w:eastAsia="en-US"/>
        </w:rPr>
        <w:t xml:space="preserve"> včetně údaje o tom, zda byly tyto stavební práce provedeny řádně a 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zakázkami: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8221" w:type="dxa"/>
        <w:jc w:val="center"/>
        <w:tblInd w:w="496" w:type="dxa"/>
        <w:tblCellMar>
          <w:left w:w="70" w:type="dxa"/>
          <w:right w:w="70" w:type="dxa"/>
        </w:tblCellMar>
        <w:tblLook w:val="04A0"/>
      </w:tblPr>
      <w:tblGrid>
        <w:gridCol w:w="2191"/>
        <w:gridCol w:w="1720"/>
        <w:gridCol w:w="1320"/>
        <w:gridCol w:w="1120"/>
        <w:gridCol w:w="1870"/>
      </w:tblGrid>
      <w:tr w:rsidR="00905094" w:rsidRPr="00905094" w:rsidTr="009416BB">
        <w:trPr>
          <w:trHeight w:val="615"/>
          <w:jc w:val="center"/>
        </w:trPr>
        <w:tc>
          <w:tcPr>
            <w:tcW w:w="2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905094" w:rsidTr="009416BB">
        <w:trPr>
          <w:trHeight w:val="300"/>
          <w:jc w:val="center"/>
        </w:trPr>
        <w:tc>
          <w:tcPr>
            <w:tcW w:w="21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9416BB">
        <w:trPr>
          <w:trHeight w:val="315"/>
          <w:jc w:val="center"/>
        </w:trPr>
        <w:tc>
          <w:tcPr>
            <w:tcW w:w="219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05094" w:rsidRP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9416BB" w:rsidRDefault="009416BB" w:rsidP="00CE307B">
      <w:pPr>
        <w:rPr>
          <w:rFonts w:ascii="Arial" w:hAnsi="Arial" w:cs="Arial"/>
        </w:rPr>
      </w:pPr>
    </w:p>
    <w:p w:rsidR="009416BB" w:rsidRDefault="009416BB" w:rsidP="00CE307B">
      <w:pPr>
        <w:rPr>
          <w:rFonts w:ascii="Arial" w:hAnsi="Arial" w:cs="Arial"/>
        </w:rPr>
      </w:pPr>
    </w:p>
    <w:p w:rsidR="009416BB" w:rsidRPr="00DB3B44" w:rsidRDefault="009416BB" w:rsidP="009416B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9416BB" w:rsidRDefault="009416BB" w:rsidP="009416BB">
      <w:pPr>
        <w:rPr>
          <w:rFonts w:ascii="Arial" w:hAnsi="Arial" w:cs="Arial"/>
        </w:rPr>
      </w:pPr>
    </w:p>
    <w:p w:rsidR="009416BB" w:rsidRDefault="009416BB" w:rsidP="009416B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416BB" w:rsidRDefault="009416B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CE307B" w:rsidRDefault="000667FD" w:rsidP="00CE307B">
      <w:pPr>
        <w:rPr>
          <w:rFonts w:ascii="Arial" w:hAnsi="Arial" w:cs="Arial"/>
        </w:rPr>
      </w:pPr>
      <w:r>
        <w:rPr>
          <w:rFonts w:ascii="Arial" w:hAnsi="Arial" w:cs="Arial"/>
        </w:rPr>
        <w:t>Příloha č. 2 d)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50 odst.</w:t>
      </w:r>
      <w:r w:rsidR="000667FD">
        <w:rPr>
          <w:b/>
          <w:bCs/>
          <w:color w:val="000000"/>
          <w:sz w:val="22"/>
          <w:szCs w:val="22"/>
        </w:rPr>
        <w:t xml:space="preserve"> 1</w:t>
      </w:r>
      <w:r w:rsidRPr="00F9704A">
        <w:rPr>
          <w:b/>
          <w:bCs/>
          <w:color w:val="000000"/>
          <w:sz w:val="22"/>
          <w:szCs w:val="22"/>
        </w:rPr>
        <w:t xml:space="preserve"> písm. c)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rPr>
          <w:rFonts w:ascii="Arial" w:hAnsi="Arial" w:cs="Arial"/>
          <w:b/>
        </w:rPr>
      </w:pPr>
    </w:p>
    <w:p w:rsidR="007C77A1" w:rsidRPr="00F9704A" w:rsidRDefault="007C77A1" w:rsidP="00F9704A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F9704A">
        <w:rPr>
          <w:rFonts w:eastAsia="Calibri"/>
          <w:lang w:eastAsia="en-US"/>
        </w:rPr>
        <w:t>Dodavatel čestně prohlašuje, že je ekonomicky a finančně způs</w:t>
      </w:r>
      <w:r w:rsidR="009416BB">
        <w:rPr>
          <w:rFonts w:eastAsia="Calibri"/>
          <w:lang w:eastAsia="en-US"/>
        </w:rPr>
        <w:t xml:space="preserve">obilý plnit veřejnou </w:t>
      </w:r>
      <w:proofErr w:type="gramStart"/>
      <w:r w:rsidR="009416BB">
        <w:rPr>
          <w:rFonts w:eastAsia="Calibri"/>
          <w:lang w:eastAsia="en-US"/>
        </w:rPr>
        <w:t>zakázku ,,</w:t>
      </w:r>
      <w:r w:rsidRPr="00F9704A">
        <w:rPr>
          <w:rFonts w:eastAsia="Calibri"/>
          <w:lang w:eastAsia="en-US"/>
        </w:rPr>
        <w:t>Údržba</w:t>
      </w:r>
      <w:proofErr w:type="gramEnd"/>
      <w:r w:rsidR="000667FD">
        <w:rPr>
          <w:rFonts w:eastAsia="Calibri"/>
          <w:lang w:eastAsia="en-US"/>
        </w:rPr>
        <w:t xml:space="preserve"> zeleně na </w:t>
      </w:r>
      <w:r w:rsidRPr="00F9704A">
        <w:rPr>
          <w:rFonts w:eastAsia="Calibri"/>
          <w:lang w:eastAsia="en-US"/>
        </w:rPr>
        <w:t>území MO Pardubice VI“.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37B01" w:rsidRPr="007C77A1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Default="007C77A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667FD" w:rsidRDefault="000667FD">
      <w:pPr>
        <w:rPr>
          <w:sz w:val="22"/>
          <w:szCs w:val="22"/>
        </w:rPr>
      </w:pPr>
      <w:r>
        <w:rPr>
          <w:sz w:val="22"/>
          <w:szCs w:val="22"/>
        </w:rPr>
        <w:lastRenderedPageBreak/>
        <w:t>Příloha č. 2 e)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Čestné prohlášení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68 ods</w:t>
      </w:r>
      <w:r w:rsidR="000667FD">
        <w:rPr>
          <w:b/>
          <w:bCs/>
          <w:color w:val="000000"/>
          <w:sz w:val="22"/>
          <w:szCs w:val="22"/>
        </w:rPr>
        <w:t>t</w:t>
      </w:r>
      <w:r w:rsidRPr="00F9704A">
        <w:rPr>
          <w:b/>
          <w:bCs/>
          <w:color w:val="000000"/>
          <w:sz w:val="22"/>
          <w:szCs w:val="22"/>
        </w:rPr>
        <w:t>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3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Default="00FB1AA8" w:rsidP="00FB1AA8">
      <w:pPr>
        <w:rPr>
          <w:rFonts w:ascii="Arial" w:hAnsi="Arial" w:cs="Arial"/>
        </w:rPr>
      </w:pPr>
    </w:p>
    <w:p w:rsidR="00FB1AA8" w:rsidRPr="00174553" w:rsidRDefault="00FB1AA8" w:rsidP="00FB1AA8">
      <w:pPr>
        <w:rPr>
          <w:rFonts w:ascii="Arial" w:hAnsi="Arial" w:cs="Arial"/>
          <w:b/>
        </w:rPr>
      </w:pPr>
    </w:p>
    <w:p w:rsidR="00FB1AA8" w:rsidRPr="00F9704A" w:rsidRDefault="00FB1AA8" w:rsidP="00F9704A">
      <w:pPr>
        <w:autoSpaceDE w:val="0"/>
        <w:autoSpaceDN w:val="0"/>
        <w:adjustRightInd w:val="0"/>
        <w:jc w:val="both"/>
      </w:pPr>
      <w:r w:rsidRPr="00F9704A">
        <w:t>I. Dodavatel předkládá seznam statutárních orgánů nebo členů statutárních orgánů,</w:t>
      </w:r>
      <w:r w:rsidR="00F9704A">
        <w:t xml:space="preserve"> </w:t>
      </w:r>
      <w:r w:rsidRPr="00F9704A">
        <w:t>kteří v posledních třech letech od konce lhůty pro podání nabídek byli</w:t>
      </w:r>
      <w:r w:rsidR="00F9704A">
        <w:t xml:space="preserve"> </w:t>
      </w:r>
      <w:r w:rsidRPr="00F9704A">
        <w:t>v pracovněprávním, funkčním či obdobném poměru u zadavatele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9704A">
      <w:pPr>
        <w:autoSpaceDE w:val="0"/>
        <w:autoSpaceDN w:val="0"/>
        <w:adjustRightInd w:val="0"/>
        <w:rPr>
          <w:b/>
        </w:rPr>
      </w:pPr>
      <w:r w:rsidRPr="00F9704A">
        <w:t xml:space="preserve">V případě potřeby seznam rozšiřte. </w:t>
      </w:r>
      <w:r w:rsidRPr="00F9704A">
        <w:rPr>
          <w:b/>
        </w:rPr>
        <w:t>V případě, že statutární orgán nebo člen</w:t>
      </w:r>
      <w:r w:rsidR="00F9704A" w:rsidRPr="00F9704A">
        <w:rPr>
          <w:b/>
        </w:rPr>
        <w:t xml:space="preserve"> </w:t>
      </w:r>
      <w:r w:rsidRPr="00F9704A">
        <w:rPr>
          <w:b/>
        </w:rPr>
        <w:t>statutárního orgánu u zadavatele nepracoval – proškrtněte.</w:t>
      </w:r>
    </w:p>
    <w:p w:rsidR="00FB1AA8" w:rsidRPr="00F9704A" w:rsidRDefault="00FB1AA8" w:rsidP="00FB1AA8"/>
    <w:p w:rsidR="00FB1AA8" w:rsidRPr="00F9704A" w:rsidRDefault="00FB1AA8" w:rsidP="00FB1AA8">
      <w:r w:rsidRPr="00F9704A">
        <w:t>II. Dodavatel: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a) nemá formu akciové společnosti*)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b) má formu akciové společnosti*), tudíž předkládá aktuální seznam vlastníků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akcií, jejichž souhrnná jmenovitá hodnota přesahuje 10 % základního kapitálu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1.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2.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3.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 xml:space="preserve">V případě potřeby seznam rozšiřte. *) </w:t>
      </w:r>
      <w:r w:rsidRPr="00F9704A">
        <w:rPr>
          <w:b/>
        </w:rPr>
        <w:t>Nehodící se škrtněte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III. Dodavatel prohlašuje, že neuzavřel a neuzavře zakázanou dohodu podle</w:t>
      </w:r>
      <w:r w:rsidR="00F9704A">
        <w:t xml:space="preserve"> </w:t>
      </w:r>
      <w:r w:rsidRPr="00F9704A">
        <w:t>zvláštního právního předpisu v</w:t>
      </w:r>
      <w:r w:rsidR="00F9704A">
        <w:t> </w:t>
      </w:r>
      <w:r w:rsidRPr="00F9704A">
        <w:t>souvislosti se zadávanou veřejnou zakázkou.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V ……………</w:t>
      </w:r>
      <w:proofErr w:type="gramStart"/>
      <w:r w:rsidRPr="00F9704A">
        <w:t>…..dne</w:t>
      </w:r>
      <w:proofErr w:type="gramEnd"/>
      <w:r w:rsidRPr="00F9704A">
        <w:t xml:space="preserve"> ……………………..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……………………….</w:t>
      </w:r>
    </w:p>
    <w:p w:rsidR="00FB1AA8" w:rsidRDefault="00FB1AA8" w:rsidP="00FB1AA8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937B01" w:rsidRPr="000F255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0F2551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A5B" w:rsidRDefault="00496A5B">
      <w:r>
        <w:separator/>
      </w:r>
    </w:p>
  </w:endnote>
  <w:endnote w:type="continuationSeparator" w:id="0">
    <w:p w:rsidR="00496A5B" w:rsidRDefault="00496A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84029C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84029C">
      <w:rPr>
        <w:rStyle w:val="slostrnky"/>
      </w:rPr>
      <w:fldChar w:fldCharType="separate"/>
    </w:r>
    <w:r>
      <w:rPr>
        <w:rStyle w:val="slostrnky"/>
        <w:noProof/>
      </w:rPr>
      <w:t>2</w:t>
    </w:r>
    <w:r w:rsidR="0084029C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84029C">
        <w:pPr>
          <w:pStyle w:val="Zpat"/>
          <w:jc w:val="center"/>
        </w:pPr>
        <w:fldSimple w:instr=" PAGE   \* MERGEFORMAT ">
          <w:r w:rsidR="00FF05D7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A5B" w:rsidRDefault="00496A5B">
      <w:r>
        <w:separator/>
      </w:r>
    </w:p>
  </w:footnote>
  <w:footnote w:type="continuationSeparator" w:id="0">
    <w:p w:rsidR="00496A5B" w:rsidRDefault="00496A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033543"/>
    <w:multiLevelType w:val="multilevel"/>
    <w:tmpl w:val="0405001F"/>
    <w:numStyleLink w:val="Styl1"/>
  </w:abstractNum>
  <w:num w:numId="1">
    <w:abstractNumId w:val="7"/>
  </w:num>
  <w:num w:numId="2">
    <w:abstractNumId w:val="5"/>
  </w:num>
  <w:num w:numId="3">
    <w:abstractNumId w:val="9"/>
  </w:num>
  <w:num w:numId="4">
    <w:abstractNumId w:val="3"/>
  </w:num>
  <w:num w:numId="5">
    <w:abstractNumId w:val="1"/>
  </w:num>
  <w:num w:numId="6">
    <w:abstractNumId w:val="0"/>
  </w:num>
  <w:num w:numId="7">
    <w:abstractNumId w:val="12"/>
  </w:num>
  <w:num w:numId="8">
    <w:abstractNumId w:val="10"/>
  </w:num>
  <w:num w:numId="9">
    <w:abstractNumId w:val="2"/>
  </w:num>
  <w:num w:numId="10">
    <w:abstractNumId w:val="4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A21D9"/>
    <w:rsid w:val="000C24E2"/>
    <w:rsid w:val="000E126A"/>
    <w:rsid w:val="000F2551"/>
    <w:rsid w:val="000F33EC"/>
    <w:rsid w:val="00103BA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218A"/>
    <w:rsid w:val="00256AD7"/>
    <w:rsid w:val="00292063"/>
    <w:rsid w:val="002932D0"/>
    <w:rsid w:val="002D4FA5"/>
    <w:rsid w:val="0031218A"/>
    <w:rsid w:val="0031304F"/>
    <w:rsid w:val="003266B7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92BB6"/>
    <w:rsid w:val="008A29FF"/>
    <w:rsid w:val="008A73FA"/>
    <w:rsid w:val="008B4480"/>
    <w:rsid w:val="008D4460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F0B90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7257E"/>
    <w:rsid w:val="00BA00E3"/>
    <w:rsid w:val="00BA7174"/>
    <w:rsid w:val="00BA7D37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4309"/>
    <w:rsid w:val="00CF69B5"/>
    <w:rsid w:val="00CF7D99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1F954-4C29-4EA3-8FBA-602A78470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1158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8583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20</cp:revision>
  <cp:lastPrinted>2014-02-26T10:08:00Z</cp:lastPrinted>
  <dcterms:created xsi:type="dcterms:W3CDTF">2014-02-25T09:51:00Z</dcterms:created>
  <dcterms:modified xsi:type="dcterms:W3CDTF">2014-03-03T15:43:00Z</dcterms:modified>
</cp:coreProperties>
</file>