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FE" w:rsidRPr="009A5F19" w:rsidRDefault="0061775E" w:rsidP="008B726C">
      <w:pPr>
        <w:jc w:val="both"/>
        <w:outlineLvl w:val="0"/>
        <w:rPr>
          <w:rFonts w:ascii="Times New Roman" w:hAnsi="Times New Roman"/>
          <w:b/>
          <w:sz w:val="48"/>
          <w:szCs w:val="52"/>
        </w:rPr>
      </w:pPr>
      <w:r>
        <w:rPr>
          <w:rFonts w:ascii="Times New Roman" w:hAnsi="Times New Roman"/>
          <w:b/>
          <w:sz w:val="48"/>
          <w:szCs w:val="52"/>
        </w:rPr>
        <w:t xml:space="preserve">Dodatek č. </w:t>
      </w:r>
      <w:r w:rsidR="00306FE8">
        <w:rPr>
          <w:rFonts w:ascii="Times New Roman" w:hAnsi="Times New Roman"/>
          <w:b/>
          <w:sz w:val="48"/>
          <w:szCs w:val="52"/>
        </w:rPr>
        <w:t>4</w:t>
      </w:r>
      <w:r w:rsidR="00A41B44">
        <w:rPr>
          <w:rFonts w:ascii="Times New Roman" w:hAnsi="Times New Roman"/>
          <w:b/>
          <w:sz w:val="48"/>
          <w:szCs w:val="52"/>
        </w:rPr>
        <w:t xml:space="preserve"> SoD č. 41/2015</w:t>
      </w:r>
      <w:r w:rsidR="008C35FE" w:rsidRPr="009A5F19">
        <w:rPr>
          <w:rFonts w:ascii="Times New Roman" w:hAnsi="Times New Roman"/>
          <w:b/>
          <w:sz w:val="48"/>
          <w:szCs w:val="52"/>
        </w:rPr>
        <w:t xml:space="preserve"> </w:t>
      </w:r>
    </w:p>
    <w:p w:rsidR="009D73E3" w:rsidRPr="00C14A7E" w:rsidRDefault="009D73E3" w:rsidP="008B726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Uzavřen</w:t>
      </w:r>
      <w:r w:rsidR="00563F0B">
        <w:rPr>
          <w:rFonts w:ascii="Times New Roman" w:hAnsi="Times New Roman"/>
          <w:sz w:val="24"/>
          <w:szCs w:val="24"/>
        </w:rPr>
        <w:t>ý</w:t>
      </w:r>
      <w:r w:rsidRPr="00C14A7E">
        <w:rPr>
          <w:rFonts w:ascii="Times New Roman" w:hAnsi="Times New Roman"/>
          <w:sz w:val="24"/>
          <w:szCs w:val="24"/>
        </w:rPr>
        <w:t xml:space="preserve">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</w:t>
      </w:r>
      <w:r w:rsidR="002441BD">
        <w:rPr>
          <w:rFonts w:ascii="Times New Roman" w:hAnsi="Times New Roman"/>
          <w:sz w:val="24"/>
          <w:szCs w:val="24"/>
        </w:rPr>
        <w:t xml:space="preserve"> </w:t>
      </w:r>
      <w:r w:rsidR="00EF6F1C">
        <w:rPr>
          <w:rFonts w:ascii="Times New Roman" w:hAnsi="Times New Roman"/>
          <w:sz w:val="24"/>
          <w:szCs w:val="24"/>
        </w:rPr>
        <w:t>ve znění pozdějších předpisů (dále jen „</w:t>
      </w:r>
      <w:r w:rsidR="002441BD">
        <w:rPr>
          <w:rFonts w:ascii="Times New Roman" w:hAnsi="Times New Roman"/>
          <w:sz w:val="24"/>
          <w:szCs w:val="24"/>
        </w:rPr>
        <w:t>OZ</w:t>
      </w:r>
      <w:r w:rsidR="00EF6F1C">
        <w:rPr>
          <w:rFonts w:ascii="Times New Roman" w:hAnsi="Times New Roman"/>
          <w:sz w:val="24"/>
          <w:szCs w:val="24"/>
        </w:rPr>
        <w:t>“)</w:t>
      </w:r>
      <w:r w:rsidRPr="00C14A7E">
        <w:rPr>
          <w:rFonts w:ascii="Times New Roman" w:hAnsi="Times New Roman"/>
          <w:sz w:val="24"/>
          <w:szCs w:val="24"/>
        </w:rPr>
        <w:t xml:space="preserve">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>
        <w:rPr>
          <w:rFonts w:ascii="Times New Roman" w:hAnsi="Times New Roman"/>
          <w:sz w:val="24"/>
          <w:szCs w:val="24"/>
        </w:rPr>
        <w:t xml:space="preserve">o územním plánování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a 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>
        <w:rPr>
          <w:rFonts w:ascii="Times New Roman" w:hAnsi="Times New Roman"/>
          <w:sz w:val="24"/>
          <w:szCs w:val="24"/>
        </w:rPr>
        <w:t xml:space="preserve">,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 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  <w:r w:rsidR="00735F4E">
        <w:rPr>
          <w:rFonts w:ascii="Times New Roman" w:hAnsi="Times New Roman"/>
          <w:sz w:val="24"/>
          <w:szCs w:val="24"/>
        </w:rPr>
        <w:t>:</w:t>
      </w:r>
    </w:p>
    <w:p w:rsidR="00735F4E" w:rsidRPr="00C14A7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P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1. Objednatel</w:t>
      </w:r>
      <w:r w:rsidR="009D73E3" w:rsidRPr="00735F4E">
        <w:rPr>
          <w:rFonts w:ascii="Times New Roman" w:hAnsi="Times New Roman"/>
          <w:noProof/>
          <w:color w:val="000000"/>
          <w:sz w:val="36"/>
          <w:szCs w:val="36"/>
          <w:u w:val="single"/>
          <w:lang w:eastAsia="cs-CZ"/>
        </w:rPr>
        <w:t xml:space="preserve"> 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9D73E3" w:rsidRPr="00C14A7E" w:rsidRDefault="0036663E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Kostnická 865, Svítkov, 530 06 Pardubice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Zastoupený: Petrem </w:t>
      </w:r>
      <w:r w:rsidRPr="00C14A7E">
        <w:rPr>
          <w:rFonts w:ascii="Times New Roman" w:hAnsi="Times New Roman"/>
          <w:sz w:val="24"/>
          <w:szCs w:val="24"/>
        </w:rPr>
        <w:t>Králíčkem, starostou MO Pardubice VI</w:t>
      </w:r>
    </w:p>
    <w:p w:rsidR="002441BD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Osoba oprávněná jednat ve věcech technických: </w:t>
      </w:r>
      <w:r w:rsidR="00735F4E">
        <w:rPr>
          <w:rFonts w:ascii="Times New Roman" w:hAnsi="Times New Roman"/>
          <w:sz w:val="24"/>
          <w:szCs w:val="24"/>
        </w:rPr>
        <w:t xml:space="preserve">Ing. Tomáš Jílek, </w:t>
      </w:r>
      <w:r w:rsidR="00426FD5">
        <w:rPr>
          <w:rFonts w:ascii="Times New Roman" w:hAnsi="Times New Roman"/>
          <w:sz w:val="24"/>
          <w:szCs w:val="24"/>
        </w:rPr>
        <w:t>vedoucí</w:t>
      </w:r>
      <w:r w:rsidR="00735F4E">
        <w:rPr>
          <w:rFonts w:ascii="Times New Roman" w:hAnsi="Times New Roman"/>
          <w:sz w:val="24"/>
          <w:szCs w:val="24"/>
        </w:rPr>
        <w:t xml:space="preserve"> OVVIDŽP</w:t>
      </w:r>
    </w:p>
    <w:p w:rsidR="009D73E3" w:rsidRPr="00C14A7E" w:rsidRDefault="009D73E3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Bankovní spoje</w:t>
      </w:r>
      <w:r w:rsidR="00EF6F1C">
        <w:rPr>
          <w:rFonts w:ascii="Times New Roman" w:hAnsi="Times New Roman"/>
          <w:sz w:val="24"/>
          <w:szCs w:val="24"/>
        </w:rPr>
        <w:t>ní: Česká spořitelna Pardubice</w:t>
      </w:r>
      <w:r w:rsidR="00EF6F1C">
        <w:rPr>
          <w:rFonts w:ascii="Times New Roman" w:hAnsi="Times New Roman"/>
          <w:sz w:val="24"/>
          <w:szCs w:val="24"/>
        </w:rPr>
        <w:tab/>
      </w:r>
      <w:r w:rsidR="00D7311F">
        <w:rPr>
          <w:rFonts w:ascii="Times New Roman" w:hAnsi="Times New Roman"/>
          <w:sz w:val="24"/>
          <w:szCs w:val="24"/>
        </w:rPr>
        <w:t>č. ú. xxxxxxxxxx</w:t>
      </w:r>
    </w:p>
    <w:p w:rsidR="00A136C6" w:rsidRPr="00C14A7E" w:rsidRDefault="00056415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9D73E3" w:rsidRPr="00C14A7E">
        <w:rPr>
          <w:rFonts w:ascii="Times New Roman" w:hAnsi="Times New Roman"/>
          <w:sz w:val="24"/>
          <w:szCs w:val="24"/>
        </w:rPr>
        <w:t>00274046</w:t>
      </w:r>
      <w:r w:rsidR="00A136C6" w:rsidRPr="00A136C6">
        <w:rPr>
          <w:rFonts w:ascii="Times New Roman" w:hAnsi="Times New Roman"/>
          <w:sz w:val="24"/>
          <w:szCs w:val="24"/>
        </w:rPr>
        <w:t xml:space="preserve"> </w:t>
      </w:r>
      <w:r w:rsidR="0041139C">
        <w:rPr>
          <w:rFonts w:ascii="Times New Roman" w:hAnsi="Times New Roman"/>
          <w:sz w:val="24"/>
          <w:szCs w:val="24"/>
        </w:rPr>
        <w:tab/>
      </w:r>
      <w:r w:rsidR="00A136C6">
        <w:rPr>
          <w:rFonts w:ascii="Times New Roman" w:hAnsi="Times New Roman"/>
          <w:sz w:val="24"/>
          <w:szCs w:val="24"/>
        </w:rPr>
        <w:t>DIČ:</w:t>
      </w:r>
      <w:r w:rsidR="00A136C6" w:rsidRPr="00C14A7E">
        <w:rPr>
          <w:rFonts w:ascii="Times New Roman" w:hAnsi="Times New Roman"/>
          <w:sz w:val="24"/>
          <w:szCs w:val="24"/>
        </w:rPr>
        <w:t>CZ00274046</w:t>
      </w:r>
    </w:p>
    <w:p w:rsidR="00A136C6" w:rsidRPr="00C14A7E" w:rsidRDefault="00A136C6" w:rsidP="00A136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735F4E" w:rsidRDefault="009D73E3" w:rsidP="00DD79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35F4E">
        <w:rPr>
          <w:rFonts w:ascii="Times New Roman" w:hAnsi="Times New Roman"/>
          <w:sz w:val="24"/>
          <w:szCs w:val="24"/>
          <w:u w:val="single"/>
        </w:rPr>
        <w:t xml:space="preserve">2. </w:t>
      </w:r>
      <w:r w:rsidR="00735F4E">
        <w:rPr>
          <w:rFonts w:ascii="Times New Roman" w:hAnsi="Times New Roman"/>
          <w:sz w:val="24"/>
          <w:szCs w:val="24"/>
          <w:u w:val="single"/>
        </w:rPr>
        <w:t>Zhotovitel</w:t>
      </w:r>
    </w:p>
    <w:p w:rsidR="0061775E" w:rsidRDefault="00A41B44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Atelier „AURUM“ s. r. o.</w:t>
      </w:r>
    </w:p>
    <w:p w:rsidR="0061775E" w:rsidRDefault="00A41B44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Jiráskova 21, 530 02 Pardubice</w:t>
      </w:r>
    </w:p>
    <w:p w:rsidR="0061775E" w:rsidRDefault="0061775E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76BD">
        <w:rPr>
          <w:rFonts w:ascii="Times New Roman" w:hAnsi="Times New Roman"/>
          <w:sz w:val="24"/>
          <w:szCs w:val="24"/>
        </w:rPr>
        <w:t>Zastoupený:</w:t>
      </w:r>
      <w:r>
        <w:rPr>
          <w:rFonts w:ascii="Times New Roman" w:hAnsi="Times New Roman"/>
          <w:sz w:val="24"/>
          <w:szCs w:val="24"/>
        </w:rPr>
        <w:t xml:space="preserve"> Ing. </w:t>
      </w:r>
      <w:r w:rsidR="00A41B44">
        <w:rPr>
          <w:rFonts w:ascii="Times New Roman" w:hAnsi="Times New Roman"/>
          <w:sz w:val="24"/>
          <w:szCs w:val="24"/>
        </w:rPr>
        <w:t xml:space="preserve">arch. Ivanou Petrů, jednatelkou společnosti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>Bankovní spojení: KB Pardubice</w:t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7311F">
        <w:rPr>
          <w:rFonts w:ascii="Times New Roman" w:hAnsi="Times New Roman"/>
          <w:sz w:val="24"/>
          <w:szCs w:val="24"/>
        </w:rPr>
        <w:t>č. ú. xxxxxxxxxx</w:t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>IČ:42937680</w:t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>DIČ:CZ42937680</w:t>
      </w:r>
      <w:r w:rsidRPr="00A41B44">
        <w:rPr>
          <w:rFonts w:ascii="Times New Roman" w:hAnsi="Times New Roman"/>
          <w:sz w:val="24"/>
          <w:szCs w:val="24"/>
        </w:rPr>
        <w:tab/>
      </w:r>
    </w:p>
    <w:p w:rsidR="00A41B44" w:rsidRPr="00A41B44" w:rsidRDefault="00D7311F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e-mail: xxxxxxxxxx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A41B44" w:rsidRPr="00A41B44">
        <w:rPr>
          <w:rFonts w:ascii="Times New Roman" w:hAnsi="Times New Roman"/>
          <w:sz w:val="24"/>
          <w:szCs w:val="24"/>
        </w:rPr>
        <w:tab/>
      </w:r>
      <w:r w:rsidR="00A41B44" w:rsidRPr="00A41B44">
        <w:rPr>
          <w:rFonts w:ascii="Times New Roman" w:hAnsi="Times New Roman"/>
          <w:sz w:val="24"/>
          <w:szCs w:val="24"/>
        </w:rPr>
        <w:tab/>
      </w:r>
      <w:r w:rsidR="00A41B44" w:rsidRPr="00A41B44">
        <w:rPr>
          <w:rFonts w:ascii="Times New Roman" w:hAnsi="Times New Roman"/>
          <w:sz w:val="24"/>
          <w:szCs w:val="24"/>
        </w:rPr>
        <w:tab/>
        <w:t>tel.: 466 612 213</w:t>
      </w:r>
    </w:p>
    <w:p w:rsidR="009D73E3" w:rsidRPr="00C14A7E" w:rsidRDefault="009D73E3" w:rsidP="00B466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2DB2" w:rsidRPr="00735F4E" w:rsidRDefault="008C35FE" w:rsidP="0039716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Smluvní strany se dohodly na následu</w:t>
      </w:r>
      <w:r w:rsidR="00762DB2">
        <w:rPr>
          <w:rFonts w:ascii="Times New Roman" w:hAnsi="Times New Roman"/>
          <w:sz w:val="24"/>
          <w:szCs w:val="24"/>
        </w:rPr>
        <w:t xml:space="preserve">jícím znění dodatku </w:t>
      </w:r>
      <w:r w:rsidR="00426FD5">
        <w:rPr>
          <w:rFonts w:ascii="Times New Roman" w:hAnsi="Times New Roman"/>
          <w:sz w:val="24"/>
          <w:szCs w:val="24"/>
        </w:rPr>
        <w:t xml:space="preserve">č. </w:t>
      </w:r>
      <w:r w:rsidR="002D5D83">
        <w:rPr>
          <w:rFonts w:ascii="Times New Roman" w:hAnsi="Times New Roman"/>
          <w:sz w:val="24"/>
          <w:szCs w:val="24"/>
        </w:rPr>
        <w:t>4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762DB2">
        <w:rPr>
          <w:rFonts w:ascii="Times New Roman" w:hAnsi="Times New Roman"/>
          <w:sz w:val="24"/>
          <w:szCs w:val="24"/>
        </w:rPr>
        <w:t>smlouvy</w:t>
      </w:r>
      <w:r w:rsidR="00EF6F1C">
        <w:rPr>
          <w:rFonts w:ascii="Times New Roman" w:hAnsi="Times New Roman"/>
          <w:sz w:val="24"/>
          <w:szCs w:val="24"/>
        </w:rPr>
        <w:t xml:space="preserve"> o dílo</w:t>
      </w:r>
      <w:r w:rsidR="00762DB2">
        <w:rPr>
          <w:rFonts w:ascii="Times New Roman" w:hAnsi="Times New Roman"/>
          <w:sz w:val="24"/>
          <w:szCs w:val="24"/>
        </w:rPr>
        <w:t xml:space="preserve">, jejímž předmětem je zhotovení </w:t>
      </w:r>
      <w:r w:rsidR="0041139C">
        <w:rPr>
          <w:rFonts w:ascii="Times New Roman" w:hAnsi="Times New Roman"/>
          <w:sz w:val="24"/>
          <w:szCs w:val="24"/>
        </w:rPr>
        <w:t xml:space="preserve">projektové dokumentace </w:t>
      </w:r>
      <w:r w:rsidR="00762DB2" w:rsidRPr="00762DB2">
        <w:rPr>
          <w:rFonts w:ascii="Times New Roman" w:hAnsi="Times New Roman"/>
          <w:b/>
          <w:sz w:val="24"/>
          <w:szCs w:val="24"/>
        </w:rPr>
        <w:t>„</w:t>
      </w:r>
      <w:r w:rsidR="00A41B44">
        <w:rPr>
          <w:rFonts w:ascii="Times New Roman" w:hAnsi="Times New Roman"/>
          <w:b/>
          <w:sz w:val="24"/>
          <w:szCs w:val="24"/>
        </w:rPr>
        <w:t>Zhotovení PD rekonstrukce komunikace v Lánech na Důlku (Krchleby)</w:t>
      </w:r>
      <w:r w:rsidR="0041139C">
        <w:rPr>
          <w:rFonts w:ascii="Times New Roman" w:hAnsi="Times New Roman"/>
          <w:b/>
          <w:sz w:val="24"/>
          <w:szCs w:val="24"/>
        </w:rPr>
        <w:t>“</w:t>
      </w:r>
      <w:r w:rsidR="006111BE">
        <w:rPr>
          <w:rFonts w:ascii="Times New Roman" w:hAnsi="Times New Roman"/>
          <w:b/>
          <w:sz w:val="24"/>
          <w:szCs w:val="24"/>
        </w:rPr>
        <w:t>.</w:t>
      </w:r>
    </w:p>
    <w:p w:rsidR="00DE333C" w:rsidRDefault="00DE333C" w:rsidP="00D64E4E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č. III bod 1 se mění takto:</w:t>
      </w:r>
    </w:p>
    <w:p w:rsidR="00DE333C" w:rsidRDefault="00DE333C" w:rsidP="00D64E4E">
      <w:pPr>
        <w:pStyle w:val="Odstavecseseznamem"/>
        <w:numPr>
          <w:ilvl w:val="6"/>
          <w:numId w:val="36"/>
        </w:numPr>
        <w:spacing w:before="120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se zavazuje dílo dle čl. I této smlouvy dodat objednateli v těchto termínech:</w:t>
      </w:r>
    </w:p>
    <w:p w:rsidR="00DE333C" w:rsidRDefault="00DE333C" w:rsidP="00D64E4E">
      <w:pPr>
        <w:pStyle w:val="Odstavecseseznamem"/>
        <w:numPr>
          <w:ilvl w:val="7"/>
          <w:numId w:val="36"/>
        </w:numPr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 prací</w:t>
      </w:r>
    </w:p>
    <w:p w:rsidR="00DE333C" w:rsidRDefault="00DE333C" w:rsidP="00DE333C">
      <w:pPr>
        <w:pStyle w:val="Odstavecseseznamem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podpisu smlouvy</w:t>
      </w:r>
    </w:p>
    <w:p w:rsidR="00DE333C" w:rsidRDefault="00DE333C" w:rsidP="00DE333C">
      <w:pPr>
        <w:pStyle w:val="Odstavecseseznamem"/>
        <w:ind w:left="1276"/>
        <w:jc w:val="both"/>
        <w:rPr>
          <w:rFonts w:ascii="Times New Roman" w:hAnsi="Times New Roman"/>
          <w:sz w:val="24"/>
          <w:szCs w:val="24"/>
        </w:rPr>
      </w:pPr>
    </w:p>
    <w:p w:rsidR="00DE333C" w:rsidRPr="00DE333C" w:rsidRDefault="00DE333C" w:rsidP="00D64E4E">
      <w:pPr>
        <w:pStyle w:val="Odstavecseseznamem"/>
        <w:numPr>
          <w:ilvl w:val="7"/>
          <w:numId w:val="36"/>
        </w:numPr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Předání prací</w:t>
      </w:r>
    </w:p>
    <w:p w:rsidR="007F37BC" w:rsidRDefault="0007019A" w:rsidP="007F37BC">
      <w:pPr>
        <w:pStyle w:val="Odstavecseseznamem"/>
        <w:ind w:left="1276"/>
        <w:jc w:val="both"/>
        <w:rPr>
          <w:rFonts w:ascii="Times New Roman" w:hAnsi="Times New Roman"/>
          <w:b/>
          <w:sz w:val="24"/>
          <w:szCs w:val="24"/>
        </w:rPr>
      </w:pPr>
      <w:r w:rsidRPr="0007019A">
        <w:rPr>
          <w:rFonts w:ascii="Times New Roman" w:hAnsi="Times New Roman"/>
          <w:b/>
          <w:sz w:val="24"/>
          <w:szCs w:val="24"/>
        </w:rPr>
        <w:t>Předání kompletní PD ve všech potřebných stupních včetně všech povolení nebo souhlasů, které jsou nutn</w:t>
      </w:r>
      <w:r w:rsidR="00A41B44">
        <w:rPr>
          <w:rFonts w:ascii="Times New Roman" w:hAnsi="Times New Roman"/>
          <w:b/>
          <w:sz w:val="24"/>
          <w:szCs w:val="24"/>
        </w:rPr>
        <w:t xml:space="preserve">é pro realizaci stavby do: </w:t>
      </w:r>
    </w:p>
    <w:p w:rsidR="00A00C81" w:rsidRPr="00A00C81" w:rsidRDefault="00A00C81" w:rsidP="00A00C81">
      <w:pPr>
        <w:ind w:left="1276"/>
        <w:jc w:val="both"/>
        <w:rPr>
          <w:rFonts w:ascii="Times New Roman" w:hAnsi="Times New Roman"/>
          <w:b/>
          <w:sz w:val="24"/>
          <w:szCs w:val="24"/>
        </w:rPr>
      </w:pPr>
      <w:r w:rsidRPr="00A00C81">
        <w:rPr>
          <w:rFonts w:ascii="Times New Roman" w:hAnsi="Times New Roman"/>
          <w:b/>
          <w:sz w:val="24"/>
          <w:szCs w:val="24"/>
        </w:rPr>
        <w:tab/>
      </w:r>
      <w:r w:rsidRPr="00A00C8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I. </w:t>
      </w:r>
      <w:r w:rsidRPr="00A00C81">
        <w:rPr>
          <w:rFonts w:ascii="Times New Roman" w:hAnsi="Times New Roman"/>
          <w:b/>
          <w:sz w:val="24"/>
          <w:szCs w:val="24"/>
        </w:rPr>
        <w:t>etapa 31.05.2018</w:t>
      </w:r>
    </w:p>
    <w:p w:rsidR="00A00C81" w:rsidRPr="00A00C81" w:rsidRDefault="00A00C81" w:rsidP="00A00C81">
      <w:pPr>
        <w:ind w:left="1276"/>
        <w:jc w:val="both"/>
      </w:pPr>
      <w:r>
        <w:tab/>
      </w:r>
      <w:r>
        <w:tab/>
      </w:r>
      <w:r w:rsidRPr="00A00C81">
        <w:rPr>
          <w:rFonts w:ascii="Times New Roman" w:hAnsi="Times New Roman"/>
          <w:b/>
          <w:sz w:val="24"/>
          <w:szCs w:val="24"/>
        </w:rPr>
        <w:t xml:space="preserve">II. a III. etapa do 5 měsíců od uzavření smlouvy budoucí na věcné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A00C81">
        <w:rPr>
          <w:rFonts w:ascii="Times New Roman" w:hAnsi="Times New Roman"/>
          <w:b/>
          <w:sz w:val="24"/>
          <w:szCs w:val="24"/>
        </w:rPr>
        <w:t>břemeno s Povodím Labe a.s.</w:t>
      </w:r>
    </w:p>
    <w:p w:rsidR="007F37BC" w:rsidRPr="00BB7934" w:rsidRDefault="007F37BC" w:rsidP="007F37BC">
      <w:pPr>
        <w:ind w:firstLine="426"/>
        <w:jc w:val="both"/>
        <w:rPr>
          <w:rFonts w:ascii="Times New Roman" w:hAnsi="Times New Roman"/>
          <w:sz w:val="24"/>
        </w:rPr>
      </w:pPr>
      <w:r w:rsidRPr="00BB7934">
        <w:rPr>
          <w:rFonts w:ascii="Times New Roman" w:hAnsi="Times New Roman"/>
          <w:sz w:val="24"/>
        </w:rPr>
        <w:lastRenderedPageBreak/>
        <w:t xml:space="preserve">Ostatní ustanovení dané smlouvou o dílo jsou tímto dodatkem nedotčeny. </w:t>
      </w:r>
    </w:p>
    <w:p w:rsidR="00C12FFD" w:rsidRDefault="00426FD5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Tento dodatek č. </w:t>
      </w:r>
      <w:r w:rsidR="00306FE8">
        <w:rPr>
          <w:rFonts w:ascii="Times New Roman" w:hAnsi="Times New Roman"/>
          <w:sz w:val="24"/>
          <w:szCs w:val="24"/>
        </w:rPr>
        <w:t>4</w:t>
      </w:r>
      <w:r w:rsidR="00C12FFD">
        <w:rPr>
          <w:rFonts w:ascii="Times New Roman" w:hAnsi="Times New Roman"/>
          <w:sz w:val="24"/>
          <w:szCs w:val="24"/>
        </w:rPr>
        <w:t xml:space="preserve"> smlouvy o dílo je vyhotoven ve </w:t>
      </w:r>
      <w:r w:rsidR="002829B4">
        <w:rPr>
          <w:rFonts w:ascii="Times New Roman" w:hAnsi="Times New Roman"/>
          <w:sz w:val="24"/>
          <w:szCs w:val="24"/>
        </w:rPr>
        <w:t>čtyřech</w:t>
      </w:r>
      <w:r w:rsidR="00C12FFD">
        <w:rPr>
          <w:rFonts w:ascii="Times New Roman" w:hAnsi="Times New Roman"/>
          <w:sz w:val="24"/>
          <w:szCs w:val="24"/>
        </w:rPr>
        <w:t xml:space="preserve"> stejnopisech</w:t>
      </w:r>
      <w:r w:rsidR="00563F0B">
        <w:rPr>
          <w:rFonts w:ascii="Times New Roman" w:hAnsi="Times New Roman"/>
          <w:sz w:val="24"/>
          <w:szCs w:val="24"/>
        </w:rPr>
        <w:t xml:space="preserve">. Každá </w:t>
      </w:r>
      <w:r w:rsidR="003A4B92">
        <w:rPr>
          <w:rFonts w:ascii="Times New Roman" w:hAnsi="Times New Roman"/>
          <w:sz w:val="24"/>
          <w:szCs w:val="24"/>
        </w:rPr>
        <w:br/>
      </w:r>
      <w:r w:rsidR="00563F0B">
        <w:rPr>
          <w:rFonts w:ascii="Times New Roman" w:hAnsi="Times New Roman"/>
          <w:sz w:val="24"/>
          <w:szCs w:val="24"/>
        </w:rPr>
        <w:t xml:space="preserve">ze smluvních stran obdrží </w:t>
      </w:r>
      <w:r w:rsidR="002829B4">
        <w:rPr>
          <w:rFonts w:ascii="Times New Roman" w:hAnsi="Times New Roman"/>
          <w:sz w:val="24"/>
          <w:szCs w:val="24"/>
        </w:rPr>
        <w:t>dva</w:t>
      </w:r>
      <w:r w:rsidR="00563F0B">
        <w:rPr>
          <w:rFonts w:ascii="Times New Roman" w:hAnsi="Times New Roman"/>
          <w:sz w:val="24"/>
          <w:szCs w:val="24"/>
        </w:rPr>
        <w:t xml:space="preserve"> stejnopis</w:t>
      </w:r>
      <w:r w:rsidR="00306FE8">
        <w:rPr>
          <w:rFonts w:ascii="Times New Roman" w:hAnsi="Times New Roman"/>
          <w:sz w:val="24"/>
          <w:szCs w:val="24"/>
        </w:rPr>
        <w:t>y. Dodatek č. 4</w:t>
      </w:r>
      <w:r w:rsidR="00C12FFD">
        <w:rPr>
          <w:rFonts w:ascii="Times New Roman" w:hAnsi="Times New Roman"/>
          <w:sz w:val="24"/>
          <w:szCs w:val="24"/>
        </w:rPr>
        <w:t xml:space="preserve"> je nedílnou součástí původní smlouvy.</w:t>
      </w:r>
    </w:p>
    <w:p w:rsidR="00C12FFD" w:rsidRDefault="00C12FFD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3F0B" w:rsidRDefault="00F721D2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Pardubicích dne</w:t>
      </w:r>
      <w:r>
        <w:rPr>
          <w:rFonts w:ascii="Times New Roman" w:hAnsi="Times New Roman"/>
          <w:sz w:val="24"/>
          <w:szCs w:val="24"/>
        </w:rPr>
        <w:tab/>
        <w:t>V Pardubicích dne</w:t>
      </w: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C12FFD" w:rsidRDefault="00C12FFD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ab/>
        <w:t>…………………………..</w:t>
      </w:r>
    </w:p>
    <w:p w:rsidR="00C12FFD" w:rsidRDefault="0007019A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Ing. </w:t>
      </w:r>
      <w:r w:rsidR="00A41B44">
        <w:rPr>
          <w:rFonts w:ascii="Times New Roman" w:hAnsi="Times New Roman"/>
          <w:sz w:val="24"/>
          <w:szCs w:val="24"/>
        </w:rPr>
        <w:t>arch. Ivana Petrů, jednatelka společnosti</w:t>
      </w:r>
      <w:r w:rsidR="00F721D2">
        <w:rPr>
          <w:rFonts w:ascii="Times New Roman" w:hAnsi="Times New Roman"/>
          <w:sz w:val="24"/>
          <w:szCs w:val="24"/>
        </w:rPr>
        <w:tab/>
      </w:r>
      <w:r w:rsidR="00C12FFD">
        <w:rPr>
          <w:rFonts w:ascii="Times New Roman" w:hAnsi="Times New Roman"/>
          <w:sz w:val="24"/>
          <w:szCs w:val="24"/>
        </w:rPr>
        <w:t>Petr Králíček, starosta MO Pardubice VI</w:t>
      </w:r>
    </w:p>
    <w:sectPr w:rsidR="00C12FFD" w:rsidSect="00A41B44">
      <w:footerReference w:type="default" r:id="rId9"/>
      <w:pgSz w:w="11906" w:h="16838"/>
      <w:pgMar w:top="1418" w:right="1418" w:bottom="1276" w:left="1418" w:header="709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929" w:rsidRDefault="00A45929" w:rsidP="004E551C">
      <w:pPr>
        <w:spacing w:after="0" w:line="240" w:lineRule="auto"/>
      </w:pPr>
      <w:r>
        <w:separator/>
      </w:r>
    </w:p>
  </w:endnote>
  <w:endnote w:type="continuationSeparator" w:id="0">
    <w:p w:rsidR="00A45929" w:rsidRDefault="00A45929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1D2" w:rsidRDefault="00F721D2">
    <w:pPr>
      <w:pStyle w:val="Zpat"/>
      <w:jc w:val="center"/>
      <w:rPr>
        <w:rFonts w:ascii="Times New Roman" w:hAnsi="Times New Roman"/>
      </w:rPr>
    </w:pPr>
  </w:p>
  <w:p w:rsidR="00991275" w:rsidRPr="00306B93" w:rsidRDefault="00991275">
    <w:pPr>
      <w:pStyle w:val="Zpat"/>
      <w:jc w:val="center"/>
      <w:rPr>
        <w:rFonts w:ascii="Times New Roman" w:hAnsi="Times New Roman"/>
      </w:rPr>
    </w:pPr>
    <w:r w:rsidRPr="00306B93">
      <w:rPr>
        <w:rFonts w:ascii="Times New Roman" w:hAnsi="Times New Roman"/>
      </w:rPr>
      <w:fldChar w:fldCharType="begin"/>
    </w:r>
    <w:r w:rsidRPr="00306B93">
      <w:rPr>
        <w:rFonts w:ascii="Times New Roman" w:hAnsi="Times New Roman"/>
      </w:rPr>
      <w:instrText xml:space="preserve"> PAGE   \* MERGEFORMAT </w:instrText>
    </w:r>
    <w:r w:rsidRPr="00306B93">
      <w:rPr>
        <w:rFonts w:ascii="Times New Roman" w:hAnsi="Times New Roman"/>
      </w:rPr>
      <w:fldChar w:fldCharType="separate"/>
    </w:r>
    <w:r w:rsidR="00D7311F">
      <w:rPr>
        <w:rFonts w:ascii="Times New Roman" w:hAnsi="Times New Roman"/>
        <w:noProof/>
      </w:rPr>
      <w:t>2</w:t>
    </w:r>
    <w:r w:rsidRPr="00306B93">
      <w:rPr>
        <w:rFonts w:ascii="Times New Roman" w:hAnsi="Times New Roman"/>
        <w:noProof/>
      </w:rPr>
      <w:fldChar w:fldCharType="end"/>
    </w:r>
  </w:p>
  <w:p w:rsidR="00991275" w:rsidRDefault="009912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929" w:rsidRDefault="00A45929" w:rsidP="004E551C">
      <w:pPr>
        <w:spacing w:after="0" w:line="240" w:lineRule="auto"/>
      </w:pPr>
      <w:r>
        <w:separator/>
      </w:r>
    </w:p>
  </w:footnote>
  <w:footnote w:type="continuationSeparator" w:id="0">
    <w:p w:rsidR="00A45929" w:rsidRDefault="00A45929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6495DAC"/>
    <w:multiLevelType w:val="multilevel"/>
    <w:tmpl w:val="6A826F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9512372"/>
    <w:multiLevelType w:val="hybridMultilevel"/>
    <w:tmpl w:val="D62E5032"/>
    <w:lvl w:ilvl="0" w:tplc="2DA8E034">
      <w:start w:val="1"/>
      <w:numFmt w:val="upperRoman"/>
      <w:lvlText w:val="%1."/>
      <w:lvlJc w:val="left"/>
      <w:pPr>
        <w:ind w:left="2851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1" w:hanging="360"/>
      </w:pPr>
    </w:lvl>
    <w:lvl w:ilvl="2" w:tplc="0405001B" w:tentative="1">
      <w:start w:val="1"/>
      <w:numFmt w:val="lowerRoman"/>
      <w:lvlText w:val="%3."/>
      <w:lvlJc w:val="right"/>
      <w:pPr>
        <w:ind w:left="3931" w:hanging="180"/>
      </w:pPr>
    </w:lvl>
    <w:lvl w:ilvl="3" w:tplc="0405000F" w:tentative="1">
      <w:start w:val="1"/>
      <w:numFmt w:val="decimal"/>
      <w:lvlText w:val="%4."/>
      <w:lvlJc w:val="left"/>
      <w:pPr>
        <w:ind w:left="4651" w:hanging="360"/>
      </w:pPr>
    </w:lvl>
    <w:lvl w:ilvl="4" w:tplc="04050019" w:tentative="1">
      <w:start w:val="1"/>
      <w:numFmt w:val="lowerLetter"/>
      <w:lvlText w:val="%5."/>
      <w:lvlJc w:val="left"/>
      <w:pPr>
        <w:ind w:left="5371" w:hanging="360"/>
      </w:pPr>
    </w:lvl>
    <w:lvl w:ilvl="5" w:tplc="0405001B" w:tentative="1">
      <w:start w:val="1"/>
      <w:numFmt w:val="lowerRoman"/>
      <w:lvlText w:val="%6."/>
      <w:lvlJc w:val="right"/>
      <w:pPr>
        <w:ind w:left="6091" w:hanging="180"/>
      </w:pPr>
    </w:lvl>
    <w:lvl w:ilvl="6" w:tplc="0405000F" w:tentative="1">
      <w:start w:val="1"/>
      <w:numFmt w:val="decimal"/>
      <w:lvlText w:val="%7."/>
      <w:lvlJc w:val="left"/>
      <w:pPr>
        <w:ind w:left="6811" w:hanging="360"/>
      </w:pPr>
    </w:lvl>
    <w:lvl w:ilvl="7" w:tplc="04050019" w:tentative="1">
      <w:start w:val="1"/>
      <w:numFmt w:val="lowerLetter"/>
      <w:lvlText w:val="%8."/>
      <w:lvlJc w:val="left"/>
      <w:pPr>
        <w:ind w:left="7531" w:hanging="360"/>
      </w:pPr>
    </w:lvl>
    <w:lvl w:ilvl="8" w:tplc="0405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14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144131B7"/>
    <w:multiLevelType w:val="hybridMultilevel"/>
    <w:tmpl w:val="B5B0C244"/>
    <w:lvl w:ilvl="0" w:tplc="290AAEF0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6" w:hanging="360"/>
      </w:pPr>
    </w:lvl>
    <w:lvl w:ilvl="2" w:tplc="0405001B" w:tentative="1">
      <w:start w:val="1"/>
      <w:numFmt w:val="lowerRoman"/>
      <w:lvlText w:val="%3."/>
      <w:lvlJc w:val="right"/>
      <w:pPr>
        <w:ind w:left="3076" w:hanging="180"/>
      </w:pPr>
    </w:lvl>
    <w:lvl w:ilvl="3" w:tplc="0405000F" w:tentative="1">
      <w:start w:val="1"/>
      <w:numFmt w:val="decimal"/>
      <w:lvlText w:val="%4."/>
      <w:lvlJc w:val="left"/>
      <w:pPr>
        <w:ind w:left="3796" w:hanging="360"/>
      </w:pPr>
    </w:lvl>
    <w:lvl w:ilvl="4" w:tplc="04050019" w:tentative="1">
      <w:start w:val="1"/>
      <w:numFmt w:val="lowerLetter"/>
      <w:lvlText w:val="%5."/>
      <w:lvlJc w:val="left"/>
      <w:pPr>
        <w:ind w:left="4516" w:hanging="360"/>
      </w:pPr>
    </w:lvl>
    <w:lvl w:ilvl="5" w:tplc="0405001B" w:tentative="1">
      <w:start w:val="1"/>
      <w:numFmt w:val="lowerRoman"/>
      <w:lvlText w:val="%6."/>
      <w:lvlJc w:val="right"/>
      <w:pPr>
        <w:ind w:left="5236" w:hanging="180"/>
      </w:pPr>
    </w:lvl>
    <w:lvl w:ilvl="6" w:tplc="0405000F" w:tentative="1">
      <w:start w:val="1"/>
      <w:numFmt w:val="decimal"/>
      <w:lvlText w:val="%7."/>
      <w:lvlJc w:val="left"/>
      <w:pPr>
        <w:ind w:left="5956" w:hanging="360"/>
      </w:pPr>
    </w:lvl>
    <w:lvl w:ilvl="7" w:tplc="04050019" w:tentative="1">
      <w:start w:val="1"/>
      <w:numFmt w:val="lowerLetter"/>
      <w:lvlText w:val="%8."/>
      <w:lvlJc w:val="left"/>
      <w:pPr>
        <w:ind w:left="6676" w:hanging="360"/>
      </w:pPr>
    </w:lvl>
    <w:lvl w:ilvl="8" w:tplc="040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7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30F6198"/>
    <w:multiLevelType w:val="hybridMultilevel"/>
    <w:tmpl w:val="47F03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F4A05E0"/>
    <w:multiLevelType w:val="hybridMultilevel"/>
    <w:tmpl w:val="1F24132C"/>
    <w:lvl w:ilvl="0" w:tplc="675E2008">
      <w:start w:val="1"/>
      <w:numFmt w:val="upperRoman"/>
      <w:lvlText w:val="%1."/>
      <w:lvlJc w:val="left"/>
      <w:pPr>
        <w:ind w:left="2851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1" w:hanging="360"/>
      </w:pPr>
    </w:lvl>
    <w:lvl w:ilvl="2" w:tplc="0405001B" w:tentative="1">
      <w:start w:val="1"/>
      <w:numFmt w:val="lowerRoman"/>
      <w:lvlText w:val="%3."/>
      <w:lvlJc w:val="right"/>
      <w:pPr>
        <w:ind w:left="3931" w:hanging="180"/>
      </w:pPr>
    </w:lvl>
    <w:lvl w:ilvl="3" w:tplc="0405000F" w:tentative="1">
      <w:start w:val="1"/>
      <w:numFmt w:val="decimal"/>
      <w:lvlText w:val="%4."/>
      <w:lvlJc w:val="left"/>
      <w:pPr>
        <w:ind w:left="4651" w:hanging="360"/>
      </w:pPr>
    </w:lvl>
    <w:lvl w:ilvl="4" w:tplc="04050019" w:tentative="1">
      <w:start w:val="1"/>
      <w:numFmt w:val="lowerLetter"/>
      <w:lvlText w:val="%5."/>
      <w:lvlJc w:val="left"/>
      <w:pPr>
        <w:ind w:left="5371" w:hanging="360"/>
      </w:pPr>
    </w:lvl>
    <w:lvl w:ilvl="5" w:tplc="0405001B" w:tentative="1">
      <w:start w:val="1"/>
      <w:numFmt w:val="lowerRoman"/>
      <w:lvlText w:val="%6."/>
      <w:lvlJc w:val="right"/>
      <w:pPr>
        <w:ind w:left="6091" w:hanging="180"/>
      </w:pPr>
    </w:lvl>
    <w:lvl w:ilvl="6" w:tplc="0405000F" w:tentative="1">
      <w:start w:val="1"/>
      <w:numFmt w:val="decimal"/>
      <w:lvlText w:val="%7."/>
      <w:lvlJc w:val="left"/>
      <w:pPr>
        <w:ind w:left="6811" w:hanging="360"/>
      </w:pPr>
    </w:lvl>
    <w:lvl w:ilvl="7" w:tplc="04050019" w:tentative="1">
      <w:start w:val="1"/>
      <w:numFmt w:val="lowerLetter"/>
      <w:lvlText w:val="%8."/>
      <w:lvlJc w:val="left"/>
      <w:pPr>
        <w:ind w:left="7531" w:hanging="360"/>
      </w:pPr>
    </w:lvl>
    <w:lvl w:ilvl="8" w:tplc="0405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25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6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7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28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D4618F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31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6"/>
  </w:num>
  <w:num w:numId="2">
    <w:abstractNumId w:val="17"/>
  </w:num>
  <w:num w:numId="3">
    <w:abstractNumId w:val="20"/>
  </w:num>
  <w:num w:numId="4">
    <w:abstractNumId w:val="14"/>
  </w:num>
  <w:num w:numId="5">
    <w:abstractNumId w:val="23"/>
  </w:num>
  <w:num w:numId="6">
    <w:abstractNumId w:val="31"/>
  </w:num>
  <w:num w:numId="7">
    <w:abstractNumId w:val="11"/>
  </w:num>
  <w:num w:numId="8">
    <w:abstractNumId w:val="32"/>
  </w:num>
  <w:num w:numId="9">
    <w:abstractNumId w:val="18"/>
  </w:num>
  <w:num w:numId="10">
    <w:abstractNumId w:val="26"/>
  </w:num>
  <w:num w:numId="11">
    <w:abstractNumId w:val="21"/>
  </w:num>
  <w:num w:numId="12">
    <w:abstractNumId w:val="10"/>
  </w:num>
  <w:num w:numId="13">
    <w:abstractNumId w:val="30"/>
  </w:num>
  <w:num w:numId="14">
    <w:abstractNumId w:val="34"/>
  </w:num>
  <w:num w:numId="15">
    <w:abstractNumId w:val="25"/>
  </w:num>
  <w:num w:numId="16">
    <w:abstractNumId w:val="22"/>
  </w:num>
  <w:num w:numId="17">
    <w:abstractNumId w:val="16"/>
  </w:num>
  <w:num w:numId="18">
    <w:abstractNumId w:val="27"/>
  </w:num>
  <w:num w:numId="19">
    <w:abstractNumId w:val="28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37"/>
  </w:num>
  <w:num w:numId="31">
    <w:abstractNumId w:val="35"/>
  </w:num>
  <w:num w:numId="32">
    <w:abstractNumId w:val="19"/>
  </w:num>
  <w:num w:numId="33">
    <w:abstractNumId w:val="33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2"/>
  </w:num>
  <w:num w:numId="37">
    <w:abstractNumId w:val="15"/>
  </w:num>
  <w:num w:numId="38">
    <w:abstractNumId w:val="13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D3"/>
    <w:rsid w:val="00010840"/>
    <w:rsid w:val="00022788"/>
    <w:rsid w:val="000261E1"/>
    <w:rsid w:val="000325BD"/>
    <w:rsid w:val="0003422C"/>
    <w:rsid w:val="00042207"/>
    <w:rsid w:val="00053C64"/>
    <w:rsid w:val="00053EBB"/>
    <w:rsid w:val="00056415"/>
    <w:rsid w:val="0007019A"/>
    <w:rsid w:val="00086E10"/>
    <w:rsid w:val="000A2CC7"/>
    <w:rsid w:val="000A68D5"/>
    <w:rsid w:val="000B11CE"/>
    <w:rsid w:val="000B7C59"/>
    <w:rsid w:val="000C1384"/>
    <w:rsid w:val="000D3AAF"/>
    <w:rsid w:val="000D6E13"/>
    <w:rsid w:val="000F52AE"/>
    <w:rsid w:val="001050AF"/>
    <w:rsid w:val="001202D6"/>
    <w:rsid w:val="001502FF"/>
    <w:rsid w:val="001525B2"/>
    <w:rsid w:val="00154DAC"/>
    <w:rsid w:val="00191FCC"/>
    <w:rsid w:val="00194AD1"/>
    <w:rsid w:val="001974D3"/>
    <w:rsid w:val="001A0747"/>
    <w:rsid w:val="001C18D4"/>
    <w:rsid w:val="001D0093"/>
    <w:rsid w:val="001E163D"/>
    <w:rsid w:val="002040DA"/>
    <w:rsid w:val="00213E17"/>
    <w:rsid w:val="00215B1A"/>
    <w:rsid w:val="00217058"/>
    <w:rsid w:val="0021708C"/>
    <w:rsid w:val="00242B48"/>
    <w:rsid w:val="00243EA6"/>
    <w:rsid w:val="002441BD"/>
    <w:rsid w:val="002711CE"/>
    <w:rsid w:val="002829B4"/>
    <w:rsid w:val="00286033"/>
    <w:rsid w:val="00287172"/>
    <w:rsid w:val="00297016"/>
    <w:rsid w:val="002B566B"/>
    <w:rsid w:val="002C3CE8"/>
    <w:rsid w:val="002C4286"/>
    <w:rsid w:val="002D0EAF"/>
    <w:rsid w:val="002D5D83"/>
    <w:rsid w:val="002E1A6F"/>
    <w:rsid w:val="002E5154"/>
    <w:rsid w:val="002E7961"/>
    <w:rsid w:val="00306B93"/>
    <w:rsid w:val="00306FE8"/>
    <w:rsid w:val="00334D98"/>
    <w:rsid w:val="00336E5B"/>
    <w:rsid w:val="003437D4"/>
    <w:rsid w:val="00354FF0"/>
    <w:rsid w:val="003574A5"/>
    <w:rsid w:val="003606D5"/>
    <w:rsid w:val="0036663E"/>
    <w:rsid w:val="00376F52"/>
    <w:rsid w:val="00377186"/>
    <w:rsid w:val="00383EB0"/>
    <w:rsid w:val="0039609F"/>
    <w:rsid w:val="0039716D"/>
    <w:rsid w:val="003A4B92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0AD"/>
    <w:rsid w:val="003F5123"/>
    <w:rsid w:val="00406E13"/>
    <w:rsid w:val="0041139C"/>
    <w:rsid w:val="00423F9C"/>
    <w:rsid w:val="00426FD5"/>
    <w:rsid w:val="00437EBC"/>
    <w:rsid w:val="00442D5F"/>
    <w:rsid w:val="0045664D"/>
    <w:rsid w:val="0047095E"/>
    <w:rsid w:val="00477C5F"/>
    <w:rsid w:val="00483F0C"/>
    <w:rsid w:val="00484CE5"/>
    <w:rsid w:val="00497084"/>
    <w:rsid w:val="004A4F98"/>
    <w:rsid w:val="004B656C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63F0B"/>
    <w:rsid w:val="0056637E"/>
    <w:rsid w:val="00570204"/>
    <w:rsid w:val="00585956"/>
    <w:rsid w:val="0059437E"/>
    <w:rsid w:val="005A47C0"/>
    <w:rsid w:val="005A4D00"/>
    <w:rsid w:val="005A7E4B"/>
    <w:rsid w:val="005B542E"/>
    <w:rsid w:val="005C514D"/>
    <w:rsid w:val="005C7928"/>
    <w:rsid w:val="005D1B49"/>
    <w:rsid w:val="005F7A7B"/>
    <w:rsid w:val="006111BE"/>
    <w:rsid w:val="00613CB8"/>
    <w:rsid w:val="0061775E"/>
    <w:rsid w:val="006233E4"/>
    <w:rsid w:val="00633121"/>
    <w:rsid w:val="00633A7A"/>
    <w:rsid w:val="006356B4"/>
    <w:rsid w:val="00645409"/>
    <w:rsid w:val="00645D17"/>
    <w:rsid w:val="00646BD5"/>
    <w:rsid w:val="0068298A"/>
    <w:rsid w:val="00697C9A"/>
    <w:rsid w:val="006B052D"/>
    <w:rsid w:val="006B7DCE"/>
    <w:rsid w:val="006D5DC2"/>
    <w:rsid w:val="00717AE5"/>
    <w:rsid w:val="0073422C"/>
    <w:rsid w:val="007354E2"/>
    <w:rsid w:val="00735F4E"/>
    <w:rsid w:val="007464F0"/>
    <w:rsid w:val="00754A17"/>
    <w:rsid w:val="00755A82"/>
    <w:rsid w:val="00762DB2"/>
    <w:rsid w:val="00777576"/>
    <w:rsid w:val="007845E2"/>
    <w:rsid w:val="00784BAA"/>
    <w:rsid w:val="00785D46"/>
    <w:rsid w:val="007A37B6"/>
    <w:rsid w:val="007B15C7"/>
    <w:rsid w:val="007B2C1B"/>
    <w:rsid w:val="007B4E27"/>
    <w:rsid w:val="007B60C5"/>
    <w:rsid w:val="007B76E4"/>
    <w:rsid w:val="007D1226"/>
    <w:rsid w:val="007D703E"/>
    <w:rsid w:val="007F37BC"/>
    <w:rsid w:val="0080576A"/>
    <w:rsid w:val="00816445"/>
    <w:rsid w:val="0082548D"/>
    <w:rsid w:val="00825D01"/>
    <w:rsid w:val="008277CC"/>
    <w:rsid w:val="00827DA0"/>
    <w:rsid w:val="00834B6B"/>
    <w:rsid w:val="00860C80"/>
    <w:rsid w:val="008634B3"/>
    <w:rsid w:val="008701F2"/>
    <w:rsid w:val="008740AF"/>
    <w:rsid w:val="00892625"/>
    <w:rsid w:val="008958DF"/>
    <w:rsid w:val="008A0897"/>
    <w:rsid w:val="008A2862"/>
    <w:rsid w:val="008A6835"/>
    <w:rsid w:val="008B3073"/>
    <w:rsid w:val="008B726C"/>
    <w:rsid w:val="008C35FE"/>
    <w:rsid w:val="008C4F9C"/>
    <w:rsid w:val="008C779B"/>
    <w:rsid w:val="00917E90"/>
    <w:rsid w:val="00924AC3"/>
    <w:rsid w:val="009310DB"/>
    <w:rsid w:val="00937053"/>
    <w:rsid w:val="00945672"/>
    <w:rsid w:val="00967F73"/>
    <w:rsid w:val="00981FF3"/>
    <w:rsid w:val="00985D72"/>
    <w:rsid w:val="009863CA"/>
    <w:rsid w:val="00991275"/>
    <w:rsid w:val="00991ED9"/>
    <w:rsid w:val="00995A41"/>
    <w:rsid w:val="009A13D3"/>
    <w:rsid w:val="009A5F19"/>
    <w:rsid w:val="009B1893"/>
    <w:rsid w:val="009C0FB3"/>
    <w:rsid w:val="009C1D96"/>
    <w:rsid w:val="009C2C0A"/>
    <w:rsid w:val="009C3ECA"/>
    <w:rsid w:val="009D73E3"/>
    <w:rsid w:val="009E638C"/>
    <w:rsid w:val="009F3A6E"/>
    <w:rsid w:val="00A00C81"/>
    <w:rsid w:val="00A0153A"/>
    <w:rsid w:val="00A136C6"/>
    <w:rsid w:val="00A142BA"/>
    <w:rsid w:val="00A15895"/>
    <w:rsid w:val="00A30F02"/>
    <w:rsid w:val="00A41B44"/>
    <w:rsid w:val="00A45929"/>
    <w:rsid w:val="00A606C9"/>
    <w:rsid w:val="00A641B0"/>
    <w:rsid w:val="00A64952"/>
    <w:rsid w:val="00A71C83"/>
    <w:rsid w:val="00A74FFE"/>
    <w:rsid w:val="00A85FA4"/>
    <w:rsid w:val="00AA1E7B"/>
    <w:rsid w:val="00AC0C6B"/>
    <w:rsid w:val="00AD252E"/>
    <w:rsid w:val="00AD4754"/>
    <w:rsid w:val="00AF3985"/>
    <w:rsid w:val="00B1151C"/>
    <w:rsid w:val="00B14E9C"/>
    <w:rsid w:val="00B249E7"/>
    <w:rsid w:val="00B46649"/>
    <w:rsid w:val="00B57BA5"/>
    <w:rsid w:val="00B7057D"/>
    <w:rsid w:val="00B7424D"/>
    <w:rsid w:val="00B77124"/>
    <w:rsid w:val="00B85E36"/>
    <w:rsid w:val="00B86E82"/>
    <w:rsid w:val="00B914E9"/>
    <w:rsid w:val="00B95A68"/>
    <w:rsid w:val="00B96EB0"/>
    <w:rsid w:val="00B9776E"/>
    <w:rsid w:val="00BA1E7E"/>
    <w:rsid w:val="00BB394C"/>
    <w:rsid w:val="00BB505E"/>
    <w:rsid w:val="00BB7934"/>
    <w:rsid w:val="00BD13C2"/>
    <w:rsid w:val="00BD5080"/>
    <w:rsid w:val="00BD5146"/>
    <w:rsid w:val="00C026BD"/>
    <w:rsid w:val="00C04537"/>
    <w:rsid w:val="00C12FFD"/>
    <w:rsid w:val="00C14A7E"/>
    <w:rsid w:val="00C17062"/>
    <w:rsid w:val="00C27771"/>
    <w:rsid w:val="00C3335C"/>
    <w:rsid w:val="00C36604"/>
    <w:rsid w:val="00C40578"/>
    <w:rsid w:val="00C43F05"/>
    <w:rsid w:val="00C44E88"/>
    <w:rsid w:val="00C47765"/>
    <w:rsid w:val="00C5119E"/>
    <w:rsid w:val="00C56BDA"/>
    <w:rsid w:val="00C61972"/>
    <w:rsid w:val="00C65AC3"/>
    <w:rsid w:val="00C816AD"/>
    <w:rsid w:val="00C8258B"/>
    <w:rsid w:val="00C87157"/>
    <w:rsid w:val="00C9212A"/>
    <w:rsid w:val="00C96500"/>
    <w:rsid w:val="00CA34E6"/>
    <w:rsid w:val="00CB4E57"/>
    <w:rsid w:val="00CC07EE"/>
    <w:rsid w:val="00CC667F"/>
    <w:rsid w:val="00CD6217"/>
    <w:rsid w:val="00CF1B24"/>
    <w:rsid w:val="00CF50F4"/>
    <w:rsid w:val="00D13665"/>
    <w:rsid w:val="00D224E3"/>
    <w:rsid w:val="00D23DBC"/>
    <w:rsid w:val="00D25AC4"/>
    <w:rsid w:val="00D60A18"/>
    <w:rsid w:val="00D60C48"/>
    <w:rsid w:val="00D61863"/>
    <w:rsid w:val="00D64E4E"/>
    <w:rsid w:val="00D7311F"/>
    <w:rsid w:val="00D76114"/>
    <w:rsid w:val="00D966CE"/>
    <w:rsid w:val="00DB188C"/>
    <w:rsid w:val="00DB4C3F"/>
    <w:rsid w:val="00DC5AED"/>
    <w:rsid w:val="00DD6342"/>
    <w:rsid w:val="00DD798D"/>
    <w:rsid w:val="00DE333C"/>
    <w:rsid w:val="00DF33B7"/>
    <w:rsid w:val="00E32197"/>
    <w:rsid w:val="00E505E8"/>
    <w:rsid w:val="00E56643"/>
    <w:rsid w:val="00E57E90"/>
    <w:rsid w:val="00E66240"/>
    <w:rsid w:val="00E669FB"/>
    <w:rsid w:val="00E70200"/>
    <w:rsid w:val="00E750A4"/>
    <w:rsid w:val="00E8357C"/>
    <w:rsid w:val="00E85937"/>
    <w:rsid w:val="00E86F09"/>
    <w:rsid w:val="00EA2BBA"/>
    <w:rsid w:val="00EB0CDB"/>
    <w:rsid w:val="00EC1FA9"/>
    <w:rsid w:val="00ED4548"/>
    <w:rsid w:val="00ED4E63"/>
    <w:rsid w:val="00ED7A7B"/>
    <w:rsid w:val="00EE3A12"/>
    <w:rsid w:val="00EF6F1C"/>
    <w:rsid w:val="00F0544B"/>
    <w:rsid w:val="00F15FC1"/>
    <w:rsid w:val="00F203B0"/>
    <w:rsid w:val="00F32F0E"/>
    <w:rsid w:val="00F40542"/>
    <w:rsid w:val="00F4766C"/>
    <w:rsid w:val="00F721D2"/>
    <w:rsid w:val="00F87886"/>
    <w:rsid w:val="00F91D7E"/>
    <w:rsid w:val="00FC40A9"/>
    <w:rsid w:val="00FD7B50"/>
    <w:rsid w:val="00FE6D77"/>
    <w:rsid w:val="00FE6D98"/>
    <w:rsid w:val="00FF133F"/>
    <w:rsid w:val="00F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52A99-D5B3-4120-8D54-237218E95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Remešová Olga</cp:lastModifiedBy>
  <cp:revision>2</cp:revision>
  <cp:lastPrinted>2017-12-14T08:04:00Z</cp:lastPrinted>
  <dcterms:created xsi:type="dcterms:W3CDTF">2018-01-10T14:50:00Z</dcterms:created>
  <dcterms:modified xsi:type="dcterms:W3CDTF">2018-01-10T14:50:00Z</dcterms:modified>
</cp:coreProperties>
</file>