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039" w:rsidRPr="00377AB5" w:rsidRDefault="007A1039" w:rsidP="007B24B3">
      <w:pPr>
        <w:rPr>
          <w:b/>
          <w:bCs/>
          <w:sz w:val="28"/>
          <w:szCs w:val="28"/>
        </w:rPr>
      </w:pPr>
      <w:r w:rsidRPr="00377AB5">
        <w:rPr>
          <w:b/>
          <w:bCs/>
          <w:sz w:val="28"/>
          <w:szCs w:val="28"/>
        </w:rPr>
        <w:t>Příloha zadávací dokumentace č. 1 – Krycí list nabídky</w:t>
      </w:r>
    </w:p>
    <w:p w:rsidR="007A1039" w:rsidRPr="00377AB5" w:rsidRDefault="007A1039" w:rsidP="007B24B3">
      <w:pPr>
        <w:rPr>
          <w:sz w:val="28"/>
          <w:szCs w:val="28"/>
        </w:rPr>
      </w:pPr>
    </w:p>
    <w:p w:rsidR="007A1039" w:rsidRPr="00377AB5" w:rsidRDefault="007A1039" w:rsidP="007B24B3">
      <w:pPr>
        <w:jc w:val="center"/>
        <w:rPr>
          <w:b/>
          <w:bCs/>
          <w:sz w:val="36"/>
          <w:szCs w:val="36"/>
        </w:rPr>
      </w:pPr>
      <w:r w:rsidRPr="00377AB5">
        <w:rPr>
          <w:b/>
          <w:bCs/>
          <w:sz w:val="36"/>
          <w:szCs w:val="36"/>
        </w:rPr>
        <w:t>KRYCÍ LIST NABÍDKY</w:t>
      </w:r>
    </w:p>
    <w:p w:rsidR="007A1039" w:rsidRPr="00377AB5" w:rsidRDefault="007A1039" w:rsidP="007B24B3">
      <w:pPr>
        <w:jc w:val="center"/>
      </w:pPr>
    </w:p>
    <w:p w:rsidR="007A1039" w:rsidRPr="00377AB5" w:rsidRDefault="007A1039" w:rsidP="007B24B3">
      <w:pPr>
        <w:tabs>
          <w:tab w:val="left" w:pos="2127"/>
        </w:tabs>
        <w:ind w:left="2127" w:hanging="2127"/>
        <w:rPr>
          <w:b/>
          <w:bCs/>
        </w:rPr>
      </w:pPr>
      <w:r w:rsidRPr="00377AB5">
        <w:rPr>
          <w:b/>
          <w:bCs/>
        </w:rPr>
        <w:t>Název zakázky: „R</w:t>
      </w:r>
      <w:r>
        <w:rPr>
          <w:b/>
          <w:bCs/>
        </w:rPr>
        <w:t>ámcová smlouva na opravy asfaltových povrchů</w:t>
      </w:r>
      <w:r w:rsidRPr="00377AB5">
        <w:rPr>
          <w:b/>
          <w:bCs/>
        </w:rPr>
        <w:t>“</w:t>
      </w:r>
    </w:p>
    <w:p w:rsidR="007A1039" w:rsidRPr="00856E98" w:rsidRDefault="007A1039" w:rsidP="007B24B3">
      <w:pPr>
        <w:jc w:val="center"/>
        <w:rPr>
          <w:rFonts w:ascii="Calibri" w:hAnsi="Calibri" w:cs="Calibri"/>
        </w:rPr>
      </w:pPr>
    </w:p>
    <w:tbl>
      <w:tblPr>
        <w:tblW w:w="0" w:type="auto"/>
        <w:tblInd w:w="-106" w:type="dxa"/>
        <w:tblLook w:val="01E0"/>
      </w:tblPr>
      <w:tblGrid>
        <w:gridCol w:w="3168"/>
        <w:gridCol w:w="6044"/>
      </w:tblGrid>
      <w:tr w:rsidR="007A1039" w:rsidRPr="00377AB5">
        <w:trPr>
          <w:trHeight w:val="334"/>
        </w:trPr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1039" w:rsidRPr="00377AB5" w:rsidRDefault="007A1039" w:rsidP="009507E5">
            <w:pPr>
              <w:rPr>
                <w:b/>
                <w:bCs/>
              </w:rPr>
            </w:pPr>
            <w:r w:rsidRPr="00377AB5">
              <w:rPr>
                <w:b/>
                <w:bCs/>
              </w:rPr>
              <w:t>Název uchazeče: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1039" w:rsidRPr="00377AB5" w:rsidRDefault="007A1039" w:rsidP="009507E5"/>
        </w:tc>
      </w:tr>
      <w:tr w:rsidR="007A1039" w:rsidRPr="00377AB5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1039" w:rsidRPr="00377AB5" w:rsidRDefault="007A1039" w:rsidP="009507E5">
            <w:pPr>
              <w:rPr>
                <w:b/>
                <w:bCs/>
              </w:rPr>
            </w:pPr>
            <w:r w:rsidRPr="00377AB5">
              <w:rPr>
                <w:b/>
                <w:bCs/>
              </w:rPr>
              <w:t>Sídlo/místo podnikání: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1039" w:rsidRPr="00377AB5" w:rsidRDefault="007A1039" w:rsidP="009507E5"/>
        </w:tc>
      </w:tr>
      <w:tr w:rsidR="007A1039" w:rsidRPr="00377AB5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1039" w:rsidRPr="00377AB5" w:rsidRDefault="007A1039" w:rsidP="009507E5">
            <w:pPr>
              <w:rPr>
                <w:b/>
                <w:bCs/>
              </w:rPr>
            </w:pPr>
            <w:r w:rsidRPr="00377AB5">
              <w:rPr>
                <w:b/>
                <w:bCs/>
              </w:rPr>
              <w:t>Kontaktní adresa: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1039" w:rsidRPr="00377AB5" w:rsidRDefault="007A1039" w:rsidP="009507E5"/>
        </w:tc>
      </w:tr>
      <w:tr w:rsidR="007A1039" w:rsidRPr="00377AB5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1039" w:rsidRPr="00377AB5" w:rsidRDefault="007A1039" w:rsidP="009507E5">
            <w:pPr>
              <w:rPr>
                <w:b/>
                <w:bCs/>
              </w:rPr>
            </w:pPr>
            <w:r w:rsidRPr="00377AB5">
              <w:rPr>
                <w:b/>
                <w:bCs/>
              </w:rPr>
              <w:t>IČ: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1039" w:rsidRPr="00377AB5" w:rsidRDefault="007A1039" w:rsidP="009507E5"/>
        </w:tc>
      </w:tr>
      <w:tr w:rsidR="007A1039" w:rsidRPr="00377AB5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1039" w:rsidRPr="00377AB5" w:rsidRDefault="007A1039" w:rsidP="009507E5">
            <w:pPr>
              <w:rPr>
                <w:b/>
                <w:bCs/>
              </w:rPr>
            </w:pPr>
            <w:r w:rsidRPr="00377AB5">
              <w:rPr>
                <w:b/>
                <w:bCs/>
              </w:rPr>
              <w:t>DIČ: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1039" w:rsidRPr="00377AB5" w:rsidRDefault="007A1039" w:rsidP="009507E5"/>
        </w:tc>
      </w:tr>
      <w:tr w:rsidR="007A1039" w:rsidRPr="00377AB5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1039" w:rsidRPr="00377AB5" w:rsidRDefault="007A1039" w:rsidP="009507E5">
            <w:pPr>
              <w:rPr>
                <w:b/>
                <w:bCs/>
              </w:rPr>
            </w:pPr>
            <w:r w:rsidRPr="00377AB5">
              <w:rPr>
                <w:b/>
                <w:bCs/>
              </w:rPr>
              <w:t>Údaj o zápisu do obchodního rejstříku, je-li uchazeč zapsán: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1039" w:rsidRPr="00377AB5" w:rsidRDefault="007A1039" w:rsidP="009507E5"/>
        </w:tc>
      </w:tr>
      <w:tr w:rsidR="007A1039" w:rsidRPr="00377AB5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1039" w:rsidRPr="00377AB5" w:rsidRDefault="007A1039" w:rsidP="009507E5">
            <w:pPr>
              <w:rPr>
                <w:b/>
                <w:bCs/>
              </w:rPr>
            </w:pPr>
            <w:r w:rsidRPr="00377AB5">
              <w:rPr>
                <w:b/>
                <w:bCs/>
              </w:rPr>
              <w:t xml:space="preserve">Název organizační jednotky: </w:t>
            </w:r>
            <w:r w:rsidRPr="00377AB5">
              <w:t>*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1039" w:rsidRPr="00377AB5" w:rsidRDefault="007A1039" w:rsidP="009507E5"/>
        </w:tc>
      </w:tr>
      <w:tr w:rsidR="007A1039" w:rsidRPr="00377AB5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1039" w:rsidRPr="00377AB5" w:rsidRDefault="007A1039" w:rsidP="009507E5">
            <w:pPr>
              <w:rPr>
                <w:b/>
                <w:bCs/>
              </w:rPr>
            </w:pPr>
            <w:r w:rsidRPr="00377AB5">
              <w:rPr>
                <w:b/>
                <w:bCs/>
              </w:rPr>
              <w:t>Sídlo:</w:t>
            </w:r>
            <w:r w:rsidRPr="00377AB5">
              <w:t>*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1039" w:rsidRPr="00377AB5" w:rsidRDefault="007A1039" w:rsidP="009507E5"/>
        </w:tc>
      </w:tr>
      <w:tr w:rsidR="007A1039" w:rsidRPr="00377AB5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1039" w:rsidRPr="00377AB5" w:rsidRDefault="007A1039" w:rsidP="009507E5">
            <w:pPr>
              <w:rPr>
                <w:b/>
                <w:bCs/>
              </w:rPr>
            </w:pPr>
            <w:r w:rsidRPr="00377AB5">
              <w:rPr>
                <w:b/>
                <w:bCs/>
              </w:rPr>
              <w:t>Právní forma: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1039" w:rsidRPr="00377AB5" w:rsidRDefault="007A1039" w:rsidP="009507E5"/>
        </w:tc>
      </w:tr>
      <w:tr w:rsidR="007A1039" w:rsidRPr="00377AB5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1039" w:rsidRPr="00377AB5" w:rsidRDefault="007A1039" w:rsidP="009507E5">
            <w:pPr>
              <w:rPr>
                <w:b/>
                <w:bCs/>
              </w:rPr>
            </w:pPr>
            <w:r w:rsidRPr="00377AB5">
              <w:rPr>
                <w:b/>
                <w:bCs/>
              </w:rPr>
              <w:t>Osoba oprávněná jednat jménem/za uchazeče: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1039" w:rsidRPr="00377AB5" w:rsidRDefault="007A1039" w:rsidP="009507E5"/>
        </w:tc>
      </w:tr>
      <w:tr w:rsidR="007A1039" w:rsidRPr="00377AB5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1039" w:rsidRPr="00377AB5" w:rsidRDefault="007A1039" w:rsidP="009507E5">
            <w:pPr>
              <w:rPr>
                <w:b/>
                <w:bCs/>
              </w:rPr>
            </w:pPr>
            <w:r w:rsidRPr="00377AB5">
              <w:rPr>
                <w:b/>
                <w:bCs/>
              </w:rPr>
              <w:t>Telefon: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1039" w:rsidRPr="00377AB5" w:rsidRDefault="007A1039" w:rsidP="009507E5"/>
        </w:tc>
      </w:tr>
      <w:tr w:rsidR="007A1039" w:rsidRPr="00377AB5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1039" w:rsidRPr="00377AB5" w:rsidRDefault="007A1039" w:rsidP="009507E5">
            <w:pPr>
              <w:rPr>
                <w:b/>
                <w:bCs/>
              </w:rPr>
            </w:pPr>
            <w:r w:rsidRPr="00377AB5">
              <w:rPr>
                <w:b/>
                <w:bCs/>
              </w:rPr>
              <w:t>E-mail: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39" w:rsidRPr="00377AB5" w:rsidRDefault="007A1039" w:rsidP="009507E5"/>
        </w:tc>
      </w:tr>
    </w:tbl>
    <w:p w:rsidR="007A1039" w:rsidRDefault="007A1039">
      <w:bookmarkStart w:id="0" w:name="_GoBack"/>
      <w:bookmarkEnd w:id="0"/>
    </w:p>
    <w:p w:rsidR="007A1039" w:rsidRDefault="007A1039"/>
    <w:tbl>
      <w:tblPr>
        <w:tblStyle w:val="TableGrid"/>
        <w:tblW w:w="0" w:type="auto"/>
        <w:tblInd w:w="-106" w:type="dxa"/>
        <w:tblLook w:val="01E0"/>
      </w:tblPr>
      <w:tblGrid>
        <w:gridCol w:w="517"/>
        <w:gridCol w:w="3078"/>
        <w:gridCol w:w="868"/>
        <w:gridCol w:w="1403"/>
        <w:gridCol w:w="1708"/>
        <w:gridCol w:w="1712"/>
      </w:tblGrid>
      <w:tr w:rsidR="007A1039" w:rsidRPr="00ED4261" w:rsidTr="006868D8">
        <w:tc>
          <w:tcPr>
            <w:tcW w:w="517" w:type="dxa"/>
          </w:tcPr>
          <w:p w:rsidR="007A1039" w:rsidRPr="00ED4261" w:rsidRDefault="007A1039" w:rsidP="006868D8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3079" w:type="dxa"/>
            <w:vAlign w:val="center"/>
          </w:tcPr>
          <w:p w:rsidR="007A1039" w:rsidRPr="00ED4261" w:rsidRDefault="007A1039" w:rsidP="006868D8">
            <w:pPr>
              <w:rPr>
                <w:rFonts w:eastAsia="Calibri"/>
                <w:b/>
                <w:bCs/>
              </w:rPr>
            </w:pPr>
            <w:r w:rsidRPr="00ED4261">
              <w:rPr>
                <w:rFonts w:eastAsia="Calibri"/>
                <w:b/>
                <w:bCs/>
              </w:rPr>
              <w:t>Název</w:t>
            </w:r>
          </w:p>
        </w:tc>
        <w:tc>
          <w:tcPr>
            <w:tcW w:w="868" w:type="dxa"/>
            <w:vAlign w:val="center"/>
          </w:tcPr>
          <w:p w:rsidR="007A1039" w:rsidRPr="00ED4261" w:rsidRDefault="007A1039" w:rsidP="006868D8">
            <w:pPr>
              <w:jc w:val="center"/>
              <w:rPr>
                <w:rFonts w:eastAsia="Calibri"/>
                <w:b/>
                <w:bCs/>
              </w:rPr>
            </w:pPr>
            <w:r w:rsidRPr="00ED4261">
              <w:rPr>
                <w:rFonts w:eastAsia="Calibri"/>
                <w:b/>
                <w:bCs/>
              </w:rPr>
              <w:t>Mj</w:t>
            </w:r>
          </w:p>
        </w:tc>
        <w:tc>
          <w:tcPr>
            <w:tcW w:w="1403" w:type="dxa"/>
          </w:tcPr>
          <w:p w:rsidR="007A1039" w:rsidRPr="00ED4261" w:rsidRDefault="007A1039" w:rsidP="006868D8">
            <w:pPr>
              <w:jc w:val="center"/>
              <w:rPr>
                <w:rFonts w:eastAsia="Calibri"/>
                <w:b/>
                <w:bCs/>
              </w:rPr>
            </w:pPr>
            <w:r w:rsidRPr="00ED4261">
              <w:rPr>
                <w:rFonts w:eastAsia="Calibri"/>
                <w:b/>
                <w:bCs/>
              </w:rPr>
              <w:t>Jednotková cena</w:t>
            </w:r>
            <w:r>
              <w:rPr>
                <w:rFonts w:eastAsia="Calibri"/>
                <w:b/>
                <w:bCs/>
              </w:rPr>
              <w:t xml:space="preserve"> bez DPH</w:t>
            </w:r>
          </w:p>
        </w:tc>
        <w:tc>
          <w:tcPr>
            <w:tcW w:w="1709" w:type="dxa"/>
            <w:vAlign w:val="center"/>
          </w:tcPr>
          <w:p w:rsidR="007A1039" w:rsidRPr="00ED4261" w:rsidRDefault="007A1039" w:rsidP="006868D8">
            <w:pPr>
              <w:jc w:val="center"/>
              <w:rPr>
                <w:rFonts w:eastAsia="Calibri"/>
                <w:b/>
                <w:bCs/>
              </w:rPr>
            </w:pPr>
            <w:r w:rsidRPr="00ED4261">
              <w:rPr>
                <w:rFonts w:eastAsia="Calibri"/>
                <w:b/>
                <w:bCs/>
              </w:rPr>
              <w:t>DPH</w:t>
            </w:r>
            <w:r>
              <w:rPr>
                <w:rFonts w:eastAsia="Calibri"/>
                <w:b/>
                <w:bCs/>
              </w:rPr>
              <w:t xml:space="preserve"> (21 %)</w:t>
            </w:r>
          </w:p>
        </w:tc>
        <w:tc>
          <w:tcPr>
            <w:tcW w:w="1712" w:type="dxa"/>
            <w:vAlign w:val="center"/>
          </w:tcPr>
          <w:p w:rsidR="007A1039" w:rsidRPr="00ED4261" w:rsidRDefault="007A1039" w:rsidP="006868D8">
            <w:pPr>
              <w:jc w:val="center"/>
              <w:rPr>
                <w:rFonts w:eastAsia="Calibri"/>
                <w:b/>
                <w:bCs/>
              </w:rPr>
            </w:pPr>
            <w:r w:rsidRPr="00ED4261">
              <w:rPr>
                <w:rFonts w:eastAsia="Calibri"/>
                <w:b/>
                <w:bCs/>
              </w:rPr>
              <w:t>Jednotková cena vč. DPH</w:t>
            </w:r>
          </w:p>
        </w:tc>
      </w:tr>
      <w:tr w:rsidR="007A1039" w:rsidTr="006868D8">
        <w:tc>
          <w:tcPr>
            <w:tcW w:w="517" w:type="dxa"/>
          </w:tcPr>
          <w:p w:rsidR="007A1039" w:rsidRPr="0017288C" w:rsidRDefault="007A1039" w:rsidP="006868D8">
            <w:pPr>
              <w:jc w:val="both"/>
              <w:rPr>
                <w:rFonts w:eastAsia="Calibri"/>
                <w:b/>
                <w:bCs/>
              </w:rPr>
            </w:pPr>
            <w:r w:rsidRPr="0017288C">
              <w:rPr>
                <w:rFonts w:eastAsia="Calibri"/>
                <w:b/>
                <w:bCs/>
              </w:rPr>
              <w:t>2.1</w:t>
            </w:r>
          </w:p>
        </w:tc>
        <w:tc>
          <w:tcPr>
            <w:tcW w:w="3079" w:type="dxa"/>
          </w:tcPr>
          <w:p w:rsidR="007A1039" w:rsidRPr="0017288C" w:rsidRDefault="007A1039" w:rsidP="006868D8">
            <w:pPr>
              <w:jc w:val="both"/>
              <w:rPr>
                <w:rFonts w:eastAsia="Calibri"/>
                <w:b/>
                <w:bCs/>
              </w:rPr>
            </w:pPr>
            <w:r w:rsidRPr="0017288C">
              <w:rPr>
                <w:rFonts w:eastAsia="Calibri"/>
                <w:b/>
                <w:bCs/>
              </w:rPr>
              <w:t>Ruční pokládka ABS</w:t>
            </w:r>
          </w:p>
        </w:tc>
        <w:tc>
          <w:tcPr>
            <w:tcW w:w="868" w:type="dxa"/>
          </w:tcPr>
          <w:p w:rsidR="007A1039" w:rsidRDefault="007A1039" w:rsidP="006868D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t</w:t>
            </w:r>
          </w:p>
        </w:tc>
        <w:tc>
          <w:tcPr>
            <w:tcW w:w="1403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0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12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</w:tr>
      <w:tr w:rsidR="007A1039" w:rsidTr="006868D8">
        <w:tc>
          <w:tcPr>
            <w:tcW w:w="517" w:type="dxa"/>
          </w:tcPr>
          <w:p w:rsidR="007A1039" w:rsidRPr="0017288C" w:rsidRDefault="007A1039" w:rsidP="006868D8">
            <w:pPr>
              <w:jc w:val="both"/>
              <w:rPr>
                <w:rFonts w:eastAsia="Calibri"/>
                <w:b/>
                <w:bCs/>
              </w:rPr>
            </w:pPr>
            <w:r w:rsidRPr="0017288C">
              <w:rPr>
                <w:rFonts w:eastAsia="Calibri"/>
                <w:b/>
                <w:bCs/>
              </w:rPr>
              <w:t>2.2</w:t>
            </w:r>
          </w:p>
        </w:tc>
        <w:tc>
          <w:tcPr>
            <w:tcW w:w="3079" w:type="dxa"/>
          </w:tcPr>
          <w:p w:rsidR="007A1039" w:rsidRPr="0017288C" w:rsidRDefault="007A1039" w:rsidP="006868D8">
            <w:pPr>
              <w:jc w:val="both"/>
              <w:rPr>
                <w:rFonts w:eastAsia="Calibri"/>
                <w:b/>
                <w:bCs/>
              </w:rPr>
            </w:pPr>
            <w:r w:rsidRPr="0017288C">
              <w:rPr>
                <w:rFonts w:eastAsia="Calibri"/>
                <w:b/>
                <w:bCs/>
              </w:rPr>
              <w:t>Strojní vyspravení výtluků do 200 m2</w:t>
            </w:r>
          </w:p>
        </w:tc>
        <w:tc>
          <w:tcPr>
            <w:tcW w:w="868" w:type="dxa"/>
          </w:tcPr>
          <w:p w:rsidR="007A1039" w:rsidRDefault="007A1039" w:rsidP="006868D8">
            <w:pPr>
              <w:jc w:val="center"/>
              <w:rPr>
                <w:rFonts w:eastAsia="Calibri"/>
              </w:rPr>
            </w:pPr>
          </w:p>
        </w:tc>
        <w:tc>
          <w:tcPr>
            <w:tcW w:w="1403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0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12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</w:tr>
      <w:tr w:rsidR="007A1039" w:rsidTr="006868D8">
        <w:tc>
          <w:tcPr>
            <w:tcW w:w="517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307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2.2.1 frézování</w:t>
            </w:r>
          </w:p>
        </w:tc>
        <w:tc>
          <w:tcPr>
            <w:tcW w:w="868" w:type="dxa"/>
          </w:tcPr>
          <w:p w:rsidR="007A1039" w:rsidRDefault="007A1039" w:rsidP="006868D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m2</w:t>
            </w:r>
          </w:p>
        </w:tc>
        <w:tc>
          <w:tcPr>
            <w:tcW w:w="1403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0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12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</w:tr>
      <w:tr w:rsidR="007A1039" w:rsidTr="006868D8">
        <w:tc>
          <w:tcPr>
            <w:tcW w:w="517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307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2.2.2 strojní pokládka asfalt. betonu (ACO 11 S)</w:t>
            </w:r>
          </w:p>
        </w:tc>
        <w:tc>
          <w:tcPr>
            <w:tcW w:w="868" w:type="dxa"/>
          </w:tcPr>
          <w:p w:rsidR="007A1039" w:rsidRDefault="007A1039" w:rsidP="006868D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m2</w:t>
            </w:r>
          </w:p>
        </w:tc>
        <w:tc>
          <w:tcPr>
            <w:tcW w:w="1403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0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12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</w:tr>
      <w:tr w:rsidR="007A1039" w:rsidTr="006868D8">
        <w:tc>
          <w:tcPr>
            <w:tcW w:w="517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307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2.2.3 řezání spár</w:t>
            </w:r>
          </w:p>
        </w:tc>
        <w:tc>
          <w:tcPr>
            <w:tcW w:w="868" w:type="dxa"/>
          </w:tcPr>
          <w:p w:rsidR="007A1039" w:rsidRDefault="007A1039" w:rsidP="006868D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</w:t>
            </w:r>
          </w:p>
        </w:tc>
        <w:tc>
          <w:tcPr>
            <w:tcW w:w="1403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0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12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</w:tr>
      <w:tr w:rsidR="007A1039" w:rsidTr="006868D8">
        <w:tc>
          <w:tcPr>
            <w:tcW w:w="517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307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2.2.4 těsnění spár</w:t>
            </w:r>
          </w:p>
        </w:tc>
        <w:tc>
          <w:tcPr>
            <w:tcW w:w="868" w:type="dxa"/>
          </w:tcPr>
          <w:p w:rsidR="007A1039" w:rsidRDefault="007A1039" w:rsidP="006868D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</w:t>
            </w:r>
          </w:p>
        </w:tc>
        <w:tc>
          <w:tcPr>
            <w:tcW w:w="1403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0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12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</w:tr>
      <w:tr w:rsidR="007A1039" w:rsidTr="006868D8">
        <w:tc>
          <w:tcPr>
            <w:tcW w:w="517" w:type="dxa"/>
          </w:tcPr>
          <w:p w:rsidR="007A1039" w:rsidRPr="0017288C" w:rsidRDefault="007A1039" w:rsidP="006868D8">
            <w:pPr>
              <w:jc w:val="both"/>
              <w:rPr>
                <w:rFonts w:eastAsia="Calibri"/>
                <w:b/>
                <w:bCs/>
              </w:rPr>
            </w:pPr>
            <w:r w:rsidRPr="0017288C">
              <w:rPr>
                <w:rFonts w:eastAsia="Calibri"/>
                <w:b/>
                <w:bCs/>
              </w:rPr>
              <w:t>2.2</w:t>
            </w:r>
          </w:p>
        </w:tc>
        <w:tc>
          <w:tcPr>
            <w:tcW w:w="3079" w:type="dxa"/>
          </w:tcPr>
          <w:p w:rsidR="007A1039" w:rsidRPr="0017288C" w:rsidRDefault="007A1039" w:rsidP="006868D8">
            <w:pPr>
              <w:jc w:val="both"/>
              <w:rPr>
                <w:rFonts w:eastAsia="Calibri"/>
                <w:b/>
                <w:bCs/>
              </w:rPr>
            </w:pPr>
            <w:r w:rsidRPr="0017288C">
              <w:rPr>
                <w:rFonts w:eastAsia="Calibri"/>
                <w:b/>
                <w:bCs/>
              </w:rPr>
              <w:t xml:space="preserve">Strojní vyspravení výtluků </w:t>
            </w:r>
            <w:r>
              <w:rPr>
                <w:rFonts w:eastAsia="Calibri"/>
                <w:b/>
                <w:bCs/>
              </w:rPr>
              <w:t>nad</w:t>
            </w:r>
            <w:r w:rsidRPr="0017288C">
              <w:rPr>
                <w:rFonts w:eastAsia="Calibri"/>
                <w:b/>
                <w:bCs/>
              </w:rPr>
              <w:t xml:space="preserve"> </w:t>
            </w:r>
            <w:r>
              <w:rPr>
                <w:rFonts w:eastAsia="Calibri"/>
                <w:b/>
                <w:bCs/>
              </w:rPr>
              <w:t>1000</w:t>
            </w:r>
            <w:r w:rsidRPr="0017288C">
              <w:rPr>
                <w:rFonts w:eastAsia="Calibri"/>
                <w:b/>
                <w:bCs/>
              </w:rPr>
              <w:t xml:space="preserve"> m2</w:t>
            </w:r>
          </w:p>
        </w:tc>
        <w:tc>
          <w:tcPr>
            <w:tcW w:w="868" w:type="dxa"/>
          </w:tcPr>
          <w:p w:rsidR="007A1039" w:rsidRDefault="007A1039" w:rsidP="006868D8">
            <w:pPr>
              <w:jc w:val="center"/>
              <w:rPr>
                <w:rFonts w:eastAsia="Calibri"/>
              </w:rPr>
            </w:pPr>
          </w:p>
        </w:tc>
        <w:tc>
          <w:tcPr>
            <w:tcW w:w="1403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0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12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</w:tr>
      <w:tr w:rsidR="007A1039" w:rsidTr="006868D8">
        <w:tc>
          <w:tcPr>
            <w:tcW w:w="517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307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2.2.1 frézování</w:t>
            </w:r>
          </w:p>
        </w:tc>
        <w:tc>
          <w:tcPr>
            <w:tcW w:w="868" w:type="dxa"/>
          </w:tcPr>
          <w:p w:rsidR="007A1039" w:rsidRDefault="007A1039" w:rsidP="006868D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m2</w:t>
            </w:r>
          </w:p>
        </w:tc>
        <w:tc>
          <w:tcPr>
            <w:tcW w:w="1403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0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12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</w:tr>
      <w:tr w:rsidR="007A1039" w:rsidTr="006868D8">
        <w:tc>
          <w:tcPr>
            <w:tcW w:w="517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307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2.2.2 strojní pokládka asfalt. Betonu (SMA tl 50 mm)</w:t>
            </w:r>
          </w:p>
        </w:tc>
        <w:tc>
          <w:tcPr>
            <w:tcW w:w="868" w:type="dxa"/>
          </w:tcPr>
          <w:p w:rsidR="007A1039" w:rsidRDefault="007A1039" w:rsidP="006868D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m2</w:t>
            </w:r>
          </w:p>
        </w:tc>
        <w:tc>
          <w:tcPr>
            <w:tcW w:w="1403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0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12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</w:tr>
      <w:tr w:rsidR="007A1039" w:rsidTr="006868D8">
        <w:tc>
          <w:tcPr>
            <w:tcW w:w="517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307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2.2.3 řezání spár</w:t>
            </w:r>
          </w:p>
        </w:tc>
        <w:tc>
          <w:tcPr>
            <w:tcW w:w="868" w:type="dxa"/>
          </w:tcPr>
          <w:p w:rsidR="007A1039" w:rsidRDefault="007A1039" w:rsidP="006868D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</w:t>
            </w:r>
          </w:p>
        </w:tc>
        <w:tc>
          <w:tcPr>
            <w:tcW w:w="1403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0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12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</w:tr>
      <w:tr w:rsidR="007A1039" w:rsidTr="006868D8">
        <w:tc>
          <w:tcPr>
            <w:tcW w:w="517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307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2.2.4 těsnění spár</w:t>
            </w:r>
          </w:p>
        </w:tc>
        <w:tc>
          <w:tcPr>
            <w:tcW w:w="868" w:type="dxa"/>
          </w:tcPr>
          <w:p w:rsidR="007A1039" w:rsidRDefault="007A1039" w:rsidP="006868D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</w:t>
            </w:r>
          </w:p>
        </w:tc>
        <w:tc>
          <w:tcPr>
            <w:tcW w:w="1403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09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  <w:tc>
          <w:tcPr>
            <w:tcW w:w="1712" w:type="dxa"/>
          </w:tcPr>
          <w:p w:rsidR="007A1039" w:rsidRDefault="007A1039" w:rsidP="006868D8">
            <w:pPr>
              <w:jc w:val="both"/>
              <w:rPr>
                <w:rFonts w:eastAsia="Calibri"/>
              </w:rPr>
            </w:pPr>
          </w:p>
        </w:tc>
      </w:tr>
    </w:tbl>
    <w:p w:rsidR="007A1039" w:rsidRDefault="007A1039"/>
    <w:p w:rsidR="007A1039" w:rsidRDefault="007A1039"/>
    <w:p w:rsidR="007A1039" w:rsidRDefault="007A1039">
      <w:r>
        <w:t>V …………………………..dne ………………….2013</w:t>
      </w:r>
    </w:p>
    <w:p w:rsidR="007A1039" w:rsidRDefault="007A1039"/>
    <w:p w:rsidR="007A1039" w:rsidRDefault="007A1039"/>
    <w:p w:rsidR="007A1039" w:rsidRDefault="007A1039"/>
    <w:p w:rsidR="007A1039" w:rsidRDefault="007A1039" w:rsidP="00377AB5">
      <w:pPr>
        <w:ind w:left="4140"/>
        <w:jc w:val="center"/>
      </w:pPr>
      <w:r>
        <w:t>---------------------------------------</w:t>
      </w:r>
    </w:p>
    <w:p w:rsidR="007A1039" w:rsidRDefault="007A1039" w:rsidP="00377AB5">
      <w:pPr>
        <w:ind w:left="4140"/>
        <w:jc w:val="center"/>
      </w:pPr>
      <w:r>
        <w:t>podpis oprávněné osoby</w:t>
      </w:r>
    </w:p>
    <w:sectPr w:rsidR="007A1039" w:rsidSect="00123E01">
      <w:footerReference w:type="default" r:id="rId6"/>
      <w:headerReference w:type="first" r:id="rId7"/>
      <w:pgSz w:w="11906" w:h="16838"/>
      <w:pgMar w:top="1418" w:right="1418" w:bottom="709" w:left="1418" w:header="53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039" w:rsidRDefault="007A1039" w:rsidP="00373851">
      <w:r>
        <w:separator/>
      </w:r>
    </w:p>
  </w:endnote>
  <w:endnote w:type="continuationSeparator" w:id="0">
    <w:p w:rsidR="007A1039" w:rsidRDefault="007A1039" w:rsidP="003738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039" w:rsidRPr="000509D0" w:rsidRDefault="007A1039">
    <w:pPr>
      <w:pStyle w:val="Footer"/>
      <w:framePr w:wrap="auto" w:vAnchor="text" w:hAnchor="margin" w:xAlign="right" w:y="1"/>
      <w:rPr>
        <w:rStyle w:val="PageNumber"/>
        <w:rFonts w:ascii="Arial" w:hAnsi="Arial" w:cs="Arial"/>
        <w:sz w:val="22"/>
        <w:szCs w:val="22"/>
      </w:rPr>
    </w:pPr>
    <w:r w:rsidRPr="000509D0">
      <w:rPr>
        <w:rStyle w:val="PageNumber"/>
        <w:rFonts w:ascii="Arial" w:hAnsi="Arial" w:cs="Arial"/>
        <w:sz w:val="22"/>
        <w:szCs w:val="22"/>
      </w:rPr>
      <w:fldChar w:fldCharType="begin"/>
    </w:r>
    <w:r w:rsidRPr="000509D0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0509D0">
      <w:rPr>
        <w:rStyle w:val="PageNumber"/>
        <w:rFonts w:ascii="Arial" w:hAnsi="Arial" w:cs="Arial"/>
        <w:sz w:val="22"/>
        <w:szCs w:val="22"/>
      </w:rPr>
      <w:fldChar w:fldCharType="separate"/>
    </w:r>
    <w:r>
      <w:rPr>
        <w:rStyle w:val="PageNumber"/>
        <w:rFonts w:ascii="Arial" w:hAnsi="Arial" w:cs="Arial"/>
        <w:noProof/>
        <w:sz w:val="22"/>
        <w:szCs w:val="22"/>
      </w:rPr>
      <w:t>2</w:t>
    </w:r>
    <w:r w:rsidRPr="000509D0">
      <w:rPr>
        <w:rStyle w:val="PageNumber"/>
        <w:rFonts w:ascii="Arial" w:hAnsi="Arial" w:cs="Arial"/>
        <w:sz w:val="22"/>
        <w:szCs w:val="22"/>
      </w:rPr>
      <w:fldChar w:fldCharType="end"/>
    </w:r>
  </w:p>
  <w:p w:rsidR="007A1039" w:rsidRDefault="007A103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039" w:rsidRDefault="007A1039" w:rsidP="00373851">
      <w:r>
        <w:separator/>
      </w:r>
    </w:p>
  </w:footnote>
  <w:footnote w:type="continuationSeparator" w:id="0">
    <w:p w:rsidR="007A1039" w:rsidRDefault="007A1039" w:rsidP="003738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039" w:rsidRDefault="007A1039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8pt;height:26.25pt">
          <v:imagedata r:id="rId1" o:title=""/>
        </v:shape>
      </w:pict>
    </w:r>
  </w:p>
  <w:p w:rsidR="007A1039" w:rsidRDefault="007A103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24B3"/>
    <w:rsid w:val="00026B1D"/>
    <w:rsid w:val="000509D0"/>
    <w:rsid w:val="00092D7A"/>
    <w:rsid w:val="000A29C1"/>
    <w:rsid w:val="000A5F9A"/>
    <w:rsid w:val="00123E01"/>
    <w:rsid w:val="0015396A"/>
    <w:rsid w:val="0017288C"/>
    <w:rsid w:val="00174A71"/>
    <w:rsid w:val="001771B7"/>
    <w:rsid w:val="00264AC4"/>
    <w:rsid w:val="002A0A0C"/>
    <w:rsid w:val="002A1E15"/>
    <w:rsid w:val="00335BEE"/>
    <w:rsid w:val="00373851"/>
    <w:rsid w:val="00377AB5"/>
    <w:rsid w:val="0039359C"/>
    <w:rsid w:val="004003FE"/>
    <w:rsid w:val="00445BD5"/>
    <w:rsid w:val="00493377"/>
    <w:rsid w:val="00501A99"/>
    <w:rsid w:val="005114A1"/>
    <w:rsid w:val="00512985"/>
    <w:rsid w:val="0051327D"/>
    <w:rsid w:val="00523B2D"/>
    <w:rsid w:val="00524D2C"/>
    <w:rsid w:val="005B4BC5"/>
    <w:rsid w:val="005C6A59"/>
    <w:rsid w:val="005E78C3"/>
    <w:rsid w:val="00611FD5"/>
    <w:rsid w:val="006868D8"/>
    <w:rsid w:val="006B3517"/>
    <w:rsid w:val="006C260A"/>
    <w:rsid w:val="006E0B3D"/>
    <w:rsid w:val="00720FC1"/>
    <w:rsid w:val="00721769"/>
    <w:rsid w:val="007275F3"/>
    <w:rsid w:val="007363C0"/>
    <w:rsid w:val="007907C2"/>
    <w:rsid w:val="007A1039"/>
    <w:rsid w:val="007B24B3"/>
    <w:rsid w:val="007F1E22"/>
    <w:rsid w:val="00823BE1"/>
    <w:rsid w:val="008444FA"/>
    <w:rsid w:val="00856E98"/>
    <w:rsid w:val="008A6BBD"/>
    <w:rsid w:val="008D32D8"/>
    <w:rsid w:val="008F0CE5"/>
    <w:rsid w:val="009507E5"/>
    <w:rsid w:val="0098160C"/>
    <w:rsid w:val="009D581E"/>
    <w:rsid w:val="009F2EE2"/>
    <w:rsid w:val="00A6438F"/>
    <w:rsid w:val="00AB166B"/>
    <w:rsid w:val="00AC236C"/>
    <w:rsid w:val="00AC2A45"/>
    <w:rsid w:val="00AD752A"/>
    <w:rsid w:val="00B411E7"/>
    <w:rsid w:val="00B733A5"/>
    <w:rsid w:val="00BB4E21"/>
    <w:rsid w:val="00BE29CB"/>
    <w:rsid w:val="00C4208A"/>
    <w:rsid w:val="00C746A2"/>
    <w:rsid w:val="00CD598F"/>
    <w:rsid w:val="00D2367E"/>
    <w:rsid w:val="00D35119"/>
    <w:rsid w:val="00D50B6E"/>
    <w:rsid w:val="00D703C4"/>
    <w:rsid w:val="00E16C84"/>
    <w:rsid w:val="00EA2B1F"/>
    <w:rsid w:val="00EA7164"/>
    <w:rsid w:val="00EB101F"/>
    <w:rsid w:val="00ED4261"/>
    <w:rsid w:val="00EF42F1"/>
    <w:rsid w:val="00F940A9"/>
    <w:rsid w:val="00FF3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4B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7B24B3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7B24B3"/>
    <w:rPr>
      <w:rFonts w:ascii="Times New Roman" w:hAnsi="Times New Roman" w:cs="Times New Roman"/>
      <w:b/>
      <w:bCs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semiHidden/>
    <w:rsid w:val="007B24B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24B3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semiHidden/>
    <w:rsid w:val="007B24B3"/>
  </w:style>
  <w:style w:type="paragraph" w:styleId="Header">
    <w:name w:val="header"/>
    <w:basedOn w:val="Normal"/>
    <w:link w:val="HeaderChar"/>
    <w:uiPriority w:val="99"/>
    <w:semiHidden/>
    <w:rsid w:val="007B24B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24B3"/>
    <w:rPr>
      <w:rFonts w:ascii="Times New Roman" w:hAnsi="Times New Roman" w:cs="Times New Roman"/>
      <w:sz w:val="24"/>
      <w:szCs w:val="24"/>
      <w:lang w:eastAsia="cs-CZ"/>
    </w:rPr>
  </w:style>
  <w:style w:type="table" w:styleId="TableGrid">
    <w:name w:val="Table Grid"/>
    <w:basedOn w:val="TableNormal"/>
    <w:uiPriority w:val="99"/>
    <w:rsid w:val="00377AB5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139</Words>
  <Characters>826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zadávací dokumentace č</dc:title>
  <dc:subject/>
  <dc:creator>EUROPACE</dc:creator>
  <cp:keywords/>
  <dc:description/>
  <cp:lastModifiedBy>pc</cp:lastModifiedBy>
  <cp:revision>2</cp:revision>
  <dcterms:created xsi:type="dcterms:W3CDTF">2013-04-19T12:33:00Z</dcterms:created>
  <dcterms:modified xsi:type="dcterms:W3CDTF">2013-04-19T12:33:00Z</dcterms:modified>
</cp:coreProperties>
</file>