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8765C3" w:rsidRDefault="006D7295" w:rsidP="005874AD">
      <w:pPr>
        <w:pStyle w:val="Nadpis1"/>
        <w:keepLines w:val="0"/>
        <w:tabs>
          <w:tab w:val="left" w:pos="2127"/>
        </w:tabs>
        <w:spacing w:before="0" w:line="240" w:lineRule="auto"/>
        <w:rPr>
          <w:rFonts w:ascii="Times New Roman" w:eastAsia="Times New Roman" w:hAnsi="Times New Roman" w:cs="Times New Roman"/>
          <w:bCs w:val="0"/>
          <w:color w:val="auto"/>
          <w:spacing w:val="54"/>
          <w:sz w:val="24"/>
          <w:szCs w:val="24"/>
          <w:lang w:eastAsia="cs-CZ"/>
        </w:rPr>
      </w:pPr>
      <w:r>
        <w:rPr>
          <w:rFonts w:ascii="Times New Roman" w:eastAsia="Times New Roman" w:hAnsi="Times New Roman"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14:anchorId="48F8EBB8" wp14:editId="1077CA30">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DB571A" w:rsidRPr="008765C3">
        <w:rPr>
          <w:rFonts w:ascii="Times New Roman" w:eastAsia="Times New Roman" w:hAnsi="Times New Roman" w:cs="Times New Roman"/>
          <w:bCs w:val="0"/>
          <w:color w:val="auto"/>
          <w:spacing w:val="54"/>
          <w:sz w:val="24"/>
          <w:szCs w:val="24"/>
          <w:lang w:eastAsia="cs-CZ"/>
        </w:rPr>
        <w:t>Městský obvod – Statutární město Pardubice</w:t>
      </w:r>
    </w:p>
    <w:p w:rsidR="00DB571A" w:rsidRPr="008765C3" w:rsidRDefault="00DB571A" w:rsidP="005874AD">
      <w:pPr>
        <w:pStyle w:val="Nadpis1"/>
        <w:keepLines w:val="0"/>
        <w:tabs>
          <w:tab w:val="left" w:pos="2127"/>
        </w:tabs>
        <w:spacing w:before="0" w:line="240" w:lineRule="auto"/>
        <w:rPr>
          <w:rFonts w:ascii="Times New Roman" w:eastAsia="Times New Roman" w:hAnsi="Times New Roman" w:cs="Times New Roman"/>
          <w:bCs w:val="0"/>
          <w:caps/>
          <w:color w:val="auto"/>
          <w:spacing w:val="140"/>
          <w:sz w:val="24"/>
          <w:szCs w:val="24"/>
          <w:lang w:eastAsia="cs-CZ"/>
        </w:rPr>
      </w:pPr>
      <w:r w:rsidRPr="008765C3">
        <w:rPr>
          <w:rFonts w:ascii="Times New Roman" w:eastAsia="Times New Roman" w:hAnsi="Times New Roman" w:cs="Times New Roman"/>
          <w:bCs w:val="0"/>
          <w:caps/>
          <w:color w:val="auto"/>
          <w:spacing w:val="140"/>
          <w:sz w:val="24"/>
          <w:szCs w:val="24"/>
          <w:lang w:eastAsia="cs-CZ"/>
        </w:rPr>
        <w:t>Městský obvod Pardubice VI</w:t>
      </w:r>
    </w:p>
    <w:p w:rsidR="00DB571A" w:rsidRPr="008765C3" w:rsidRDefault="00DB571A" w:rsidP="005874AD">
      <w:pPr>
        <w:tabs>
          <w:tab w:val="left" w:pos="2127"/>
          <w:tab w:val="left" w:pos="6096"/>
        </w:tabs>
        <w:spacing w:after="0" w:line="240" w:lineRule="auto"/>
        <w:rPr>
          <w:rFonts w:ascii="Times New Roman" w:eastAsia="Times New Roman" w:hAnsi="Times New Roman"/>
          <w:b/>
          <w:spacing w:val="18"/>
          <w:lang w:eastAsia="cs-CZ"/>
        </w:rPr>
      </w:pPr>
      <w:r w:rsidRPr="008765C3">
        <w:rPr>
          <w:rFonts w:ascii="Times New Roman" w:eastAsia="Times New Roman" w:hAnsi="Times New Roman"/>
          <w:b/>
          <w:spacing w:val="18"/>
          <w:lang w:eastAsia="cs-CZ"/>
        </w:rPr>
        <w:t>Úřad městského obvodu Pardubice VI</w:t>
      </w:r>
    </w:p>
    <w:p w:rsidR="00DB571A" w:rsidRPr="008765C3" w:rsidRDefault="00DB571A" w:rsidP="005874AD">
      <w:pPr>
        <w:pBdr>
          <w:bottom w:val="single" w:sz="4" w:space="1" w:color="auto"/>
        </w:pBdr>
        <w:tabs>
          <w:tab w:val="right" w:pos="8222"/>
        </w:tabs>
        <w:spacing w:line="240" w:lineRule="auto"/>
        <w:rPr>
          <w:rFonts w:ascii="Times New Roman" w:hAnsi="Times New Roman"/>
          <w:sz w:val="20"/>
          <w:szCs w:val="20"/>
        </w:rPr>
      </w:pPr>
      <w:r w:rsidRPr="008765C3">
        <w:rPr>
          <w:rFonts w:ascii="Times New Roman" w:eastAsia="Times New Roman" w:hAnsi="Times New Roman"/>
          <w:lang w:eastAsia="cs-CZ"/>
        </w:rPr>
        <w:t xml:space="preserve">Odbor </w:t>
      </w:r>
      <w:r w:rsidR="004C0451" w:rsidRPr="008765C3">
        <w:rPr>
          <w:rFonts w:ascii="Times New Roman" w:eastAsia="Times New Roman" w:hAnsi="Times New Roman"/>
          <w:lang w:eastAsia="cs-CZ"/>
        </w:rPr>
        <w:t xml:space="preserve">vnitřních věcí, </w:t>
      </w:r>
      <w:r w:rsidRPr="008765C3">
        <w:rPr>
          <w:rFonts w:ascii="Times New Roman" w:eastAsia="Times New Roman" w:hAnsi="Times New Roman"/>
          <w:lang w:eastAsia="cs-CZ"/>
        </w:rPr>
        <w:t>investic, dopravy a životního prostředí</w:t>
      </w:r>
      <w:r w:rsidRPr="008765C3">
        <w:rPr>
          <w:rFonts w:ascii="Times New Roman" w:hAnsi="Times New Roman"/>
          <w:sz w:val="20"/>
          <w:szCs w:val="20"/>
        </w:rPr>
        <w:tab/>
      </w:r>
    </w:p>
    <w:p w:rsidR="00DB571A" w:rsidRPr="008765C3" w:rsidRDefault="00DB571A" w:rsidP="005874AD">
      <w:pPr>
        <w:tabs>
          <w:tab w:val="left" w:pos="1276"/>
        </w:tabs>
        <w:spacing w:before="60" w:line="240" w:lineRule="auto"/>
        <w:rPr>
          <w:rFonts w:ascii="Times New Roman" w:hAnsi="Times New Roman"/>
          <w:sz w:val="20"/>
          <w:szCs w:val="20"/>
        </w:rPr>
      </w:pPr>
      <w:r w:rsidRPr="008765C3">
        <w:rPr>
          <w:rFonts w:ascii="Times New Roman" w:hAnsi="Times New Roman"/>
        </w:rPr>
        <w:tab/>
      </w:r>
      <w:r w:rsidRPr="008765C3">
        <w:rPr>
          <w:rFonts w:ascii="Times New Roman" w:eastAsia="Times New Roman" w:hAnsi="Times New Roman"/>
          <w:i/>
          <w:sz w:val="20"/>
          <w:szCs w:val="20"/>
          <w:lang w:eastAsia="cs-CZ"/>
        </w:rPr>
        <w:t>Kostnická 865, Svítkov, 530 06 Pardubice</w:t>
      </w:r>
    </w:p>
    <w:p w:rsidR="00DB571A" w:rsidRPr="008765C3" w:rsidRDefault="00DB571A" w:rsidP="005874AD">
      <w:pPr>
        <w:spacing w:after="0" w:line="240" w:lineRule="auto"/>
        <w:jc w:val="center"/>
        <w:rPr>
          <w:rFonts w:ascii="Times New Roman" w:hAnsi="Times New Roman"/>
          <w:b/>
          <w:sz w:val="40"/>
          <w:szCs w:val="40"/>
        </w:rPr>
      </w:pPr>
    </w:p>
    <w:p w:rsidR="00DB571A" w:rsidRPr="008765C3" w:rsidRDefault="00DB571A" w:rsidP="005874AD">
      <w:pPr>
        <w:spacing w:after="0" w:line="240" w:lineRule="auto"/>
        <w:jc w:val="center"/>
        <w:rPr>
          <w:rFonts w:ascii="Times New Roman" w:eastAsia="Times New Roman" w:hAnsi="Times New Roman"/>
          <w:b/>
          <w:sz w:val="32"/>
          <w:szCs w:val="32"/>
          <w:lang w:eastAsia="cs-CZ"/>
        </w:rPr>
      </w:pPr>
      <w:r w:rsidRPr="008765C3">
        <w:rPr>
          <w:rFonts w:ascii="Times New Roman" w:eastAsia="Times New Roman" w:hAnsi="Times New Roman"/>
          <w:b/>
          <w:sz w:val="32"/>
          <w:szCs w:val="32"/>
          <w:lang w:eastAsia="cs-CZ"/>
        </w:rPr>
        <w:t xml:space="preserve">Příloha č. </w:t>
      </w:r>
      <w:r w:rsidR="00A50C80">
        <w:rPr>
          <w:rFonts w:ascii="Times New Roman" w:eastAsia="Times New Roman" w:hAnsi="Times New Roman"/>
          <w:b/>
          <w:sz w:val="32"/>
          <w:szCs w:val="32"/>
          <w:lang w:eastAsia="cs-CZ"/>
        </w:rPr>
        <w:t>3</w:t>
      </w:r>
      <w:r w:rsidRPr="008765C3">
        <w:rPr>
          <w:rFonts w:ascii="Times New Roman" w:eastAsia="Times New Roman" w:hAnsi="Times New Roman"/>
          <w:b/>
          <w:sz w:val="32"/>
          <w:szCs w:val="32"/>
          <w:lang w:eastAsia="cs-CZ"/>
        </w:rPr>
        <w:t xml:space="preserve"> zadávací dokumentace veřejné zakázky</w:t>
      </w:r>
      <w:r w:rsidR="002142E7" w:rsidRPr="008765C3">
        <w:rPr>
          <w:rFonts w:ascii="Times New Roman" w:eastAsia="Times New Roman" w:hAnsi="Times New Roman"/>
          <w:b/>
          <w:sz w:val="32"/>
          <w:szCs w:val="32"/>
          <w:lang w:eastAsia="cs-CZ"/>
        </w:rPr>
        <w:t xml:space="preserve"> malého rozsahu</w:t>
      </w:r>
    </w:p>
    <w:p w:rsidR="002142E7" w:rsidRPr="008765C3" w:rsidRDefault="002142E7"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DB571A" w:rsidRPr="008765C3" w:rsidRDefault="00A50C80" w:rsidP="005874AD">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w:t>
      </w: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2142E7" w:rsidRPr="008765C3" w:rsidRDefault="002142E7" w:rsidP="005874AD">
      <w:pPr>
        <w:spacing w:after="0" w:line="240" w:lineRule="auto"/>
        <w:rPr>
          <w:rFonts w:ascii="Times New Roman" w:hAnsi="Times New Roman"/>
          <w:b/>
          <w:sz w:val="40"/>
          <w:szCs w:val="40"/>
        </w:rPr>
        <w:sectPr w:rsidR="002142E7" w:rsidRPr="008765C3" w:rsidSect="00FC63F2">
          <w:type w:val="continuous"/>
          <w:pgSz w:w="11906" w:h="16838"/>
          <w:pgMar w:top="1418" w:right="1418" w:bottom="1418" w:left="1418" w:header="709" w:footer="709" w:gutter="0"/>
          <w:pgNumType w:start="1"/>
          <w:cols w:space="708"/>
          <w:docGrid w:linePitch="360"/>
        </w:sectPr>
      </w:pPr>
    </w:p>
    <w:p w:rsidR="0057209E" w:rsidRDefault="0057209E" w:rsidP="005874AD">
      <w:pPr>
        <w:spacing w:line="240" w:lineRule="auto"/>
        <w:jc w:val="both"/>
        <w:outlineLvl w:val="0"/>
        <w:rPr>
          <w:rFonts w:ascii="Times New Roman" w:hAnsi="Times New Roman"/>
          <w:b/>
          <w:sz w:val="52"/>
          <w:szCs w:val="52"/>
        </w:rPr>
      </w:pPr>
      <w:r>
        <w:rPr>
          <w:rFonts w:ascii="Times New Roman" w:hAnsi="Times New Roman"/>
          <w:b/>
          <w:sz w:val="52"/>
          <w:szCs w:val="52"/>
        </w:rPr>
        <w:lastRenderedPageBreak/>
        <w:t>SMLOUVA O DÍLO</w:t>
      </w:r>
    </w:p>
    <w:p w:rsidR="0057209E" w:rsidRPr="00C14A7E" w:rsidRDefault="0057209E" w:rsidP="005874AD">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1. Objednatel:</w:t>
      </w:r>
      <w:r>
        <w:rPr>
          <w:rFonts w:ascii="Times New Roman" w:hAnsi="Times New Roman"/>
          <w:noProof/>
          <w:color w:val="000000"/>
          <w:sz w:val="36"/>
          <w:szCs w:val="36"/>
          <w:lang w:eastAsia="cs-CZ"/>
        </w:rPr>
        <w:t xml:space="preserve"> </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2. Zhotovitel: </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Zastoupený:</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DIČ: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tel.: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e-mail: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Bankovní spojení:</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proofErr w:type="spellStart"/>
      <w:proofErr w:type="gramStart"/>
      <w:r w:rsidRPr="005F2066">
        <w:rPr>
          <w:rFonts w:ascii="Times New Roman" w:hAnsi="Times New Roman"/>
          <w:sz w:val="24"/>
          <w:szCs w:val="24"/>
          <w:highlight w:val="yellow"/>
        </w:rPr>
        <w:t>č.ú</w:t>
      </w:r>
      <w:proofErr w:type="spellEnd"/>
      <w:r w:rsidRPr="005F2066">
        <w:rPr>
          <w:rFonts w:ascii="Times New Roman" w:hAnsi="Times New Roman"/>
          <w:sz w:val="24"/>
          <w:szCs w:val="24"/>
          <w:highlight w:val="yellow"/>
        </w:rPr>
        <w:t>.</w:t>
      </w:r>
      <w:proofErr w:type="gramEnd"/>
    </w:p>
    <w:p w:rsidR="0057209E" w:rsidRPr="008029D7" w:rsidRDefault="0057209E" w:rsidP="005874AD">
      <w:pPr>
        <w:spacing w:after="0" w:line="240" w:lineRule="auto"/>
        <w:jc w:val="both"/>
        <w:rPr>
          <w:rFonts w:ascii="Times New Roman" w:hAnsi="Times New Roman"/>
          <w:sz w:val="24"/>
          <w:szCs w:val="24"/>
        </w:rPr>
      </w:pPr>
      <w:r w:rsidRPr="005F2066">
        <w:rPr>
          <w:rFonts w:ascii="Times New Roman" w:hAnsi="Times New Roman"/>
          <w:sz w:val="24"/>
          <w:szCs w:val="24"/>
          <w:highlight w:val="yellow"/>
        </w:rPr>
        <w:t>IČ:</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t>DIČ:CZ</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 xml:space="preserve">uzavírají tuto smlouvu o dílo, kterou se zhotovitel zavazuje provést dílo specifikované v článku I této smlouvy a objednatel zaplatit cenu podle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za řádné a včasné provedení díla.</w:t>
      </w: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Předmět díla</w:t>
      </w:r>
    </w:p>
    <w:p w:rsidR="0057209E" w:rsidRPr="00004EC2"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Předmětem díla je vypracování </w:t>
      </w:r>
      <w:r w:rsidR="00524FE2">
        <w:rPr>
          <w:rFonts w:ascii="Times New Roman" w:hAnsi="Times New Roman"/>
          <w:sz w:val="24"/>
          <w:szCs w:val="24"/>
        </w:rPr>
        <w:t xml:space="preserve">studie </w:t>
      </w:r>
      <w:r w:rsidR="00524FE2" w:rsidRPr="00524FE2">
        <w:rPr>
          <w:rFonts w:ascii="Times New Roman" w:hAnsi="Times New Roman"/>
          <w:sz w:val="24"/>
          <w:szCs w:val="24"/>
        </w:rPr>
        <w:t>napojení cyklostezky do průmyslové zóny ve Starých Čívicích</w:t>
      </w:r>
      <w:r w:rsidR="00524FE2">
        <w:rPr>
          <w:rFonts w:ascii="Times New Roman" w:hAnsi="Times New Roman"/>
          <w:sz w:val="24"/>
          <w:szCs w:val="24"/>
        </w:rPr>
        <w:t>.</w:t>
      </w:r>
    </w:p>
    <w:p w:rsidR="00524FE2" w:rsidRDefault="00524FE2"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Účelem studie je </w:t>
      </w:r>
      <w:r w:rsidRPr="00524FE2">
        <w:rPr>
          <w:rFonts w:ascii="Times New Roman" w:hAnsi="Times New Roman"/>
          <w:sz w:val="24"/>
          <w:szCs w:val="24"/>
        </w:rPr>
        <w:t xml:space="preserve">vyhledání a optimalizování trasy plánované cyklostezky, která by propojila cyklostezku končící v ulici Kokešova s </w:t>
      </w:r>
      <w:r w:rsidR="00E660C5">
        <w:rPr>
          <w:rFonts w:ascii="Times New Roman" w:hAnsi="Times New Roman"/>
          <w:sz w:val="24"/>
          <w:szCs w:val="24"/>
        </w:rPr>
        <w:t>p</w:t>
      </w:r>
      <w:r w:rsidRPr="00524FE2">
        <w:rPr>
          <w:rFonts w:ascii="Times New Roman" w:hAnsi="Times New Roman"/>
          <w:sz w:val="24"/>
          <w:szCs w:val="24"/>
        </w:rPr>
        <w:t>růmyslovou zónou ve Starých Čívicích. Součástí předmětu zakázky je také projednání zamýšleného záměru s majiteli pozemků a dalšími účastníky stavebního a územního řízení a to takovým způsobem, aby byl záměr skutečně realizovatelný.</w:t>
      </w:r>
    </w:p>
    <w:p w:rsidR="00524FE2" w:rsidRPr="00524FE2" w:rsidRDefault="00524FE2" w:rsidP="00524FE2">
      <w:pPr>
        <w:pStyle w:val="Default"/>
        <w:numPr>
          <w:ilvl w:val="0"/>
          <w:numId w:val="19"/>
        </w:numPr>
        <w:jc w:val="both"/>
        <w:rPr>
          <w:rFonts w:ascii="Times New Roman" w:hAnsi="Times New Roman" w:cs="Times New Roman"/>
          <w:color w:val="auto"/>
          <w:lang w:eastAsia="en-US"/>
        </w:rPr>
      </w:pPr>
      <w:r w:rsidRPr="00524FE2">
        <w:rPr>
          <w:rFonts w:ascii="Times New Roman" w:hAnsi="Times New Roman" w:cs="Times New Roman"/>
          <w:color w:val="auto"/>
          <w:lang w:eastAsia="en-US"/>
        </w:rPr>
        <w:lastRenderedPageBreak/>
        <w:t xml:space="preserve">Studie bude obsahovat minimálně tyto přílohy: </w:t>
      </w:r>
    </w:p>
    <w:p w:rsidR="00524FE2" w:rsidRPr="001603A8" w:rsidRDefault="00524FE2" w:rsidP="00524FE2">
      <w:pPr>
        <w:pStyle w:val="Default"/>
        <w:tabs>
          <w:tab w:val="left" w:pos="1985"/>
          <w:tab w:val="left" w:pos="2835"/>
        </w:tabs>
        <w:ind w:left="142"/>
        <w:jc w:val="both"/>
        <w:rPr>
          <w:rFonts w:ascii="Times New Roman" w:hAnsi="Times New Roman" w:cs="Times New Roman"/>
          <w:color w:val="auto"/>
        </w:rPr>
      </w:pPr>
    </w:p>
    <w:p w:rsidR="00524FE2" w:rsidRPr="001603A8" w:rsidRDefault="00524FE2" w:rsidP="00524FE2">
      <w:pPr>
        <w:pStyle w:val="Default"/>
        <w:numPr>
          <w:ilvl w:val="3"/>
          <w:numId w:val="19"/>
        </w:numPr>
        <w:tabs>
          <w:tab w:val="left" w:pos="1985"/>
          <w:tab w:val="left" w:pos="2268"/>
        </w:tabs>
        <w:ind w:hanging="1462"/>
        <w:jc w:val="both"/>
        <w:rPr>
          <w:rFonts w:ascii="Times New Roman" w:hAnsi="Times New Roman" w:cs="Times New Roman"/>
          <w:color w:val="auto"/>
        </w:rPr>
      </w:pPr>
      <w:r w:rsidRPr="001603A8">
        <w:rPr>
          <w:rFonts w:ascii="Times New Roman" w:hAnsi="Times New Roman" w:cs="Times New Roman"/>
          <w:color w:val="auto"/>
        </w:rPr>
        <w:t>Průvodní zpráva</w:t>
      </w:r>
    </w:p>
    <w:p w:rsidR="00524FE2" w:rsidRPr="001603A8" w:rsidRDefault="00524FE2" w:rsidP="00524FE2">
      <w:pPr>
        <w:pStyle w:val="Default"/>
        <w:numPr>
          <w:ilvl w:val="3"/>
          <w:numId w:val="19"/>
        </w:numPr>
        <w:tabs>
          <w:tab w:val="left" w:pos="1985"/>
          <w:tab w:val="left" w:pos="2268"/>
        </w:tabs>
        <w:ind w:hanging="1462"/>
        <w:jc w:val="both"/>
        <w:rPr>
          <w:rFonts w:ascii="Times New Roman" w:hAnsi="Times New Roman" w:cs="Times New Roman"/>
          <w:color w:val="auto"/>
        </w:rPr>
      </w:pPr>
      <w:r w:rsidRPr="001603A8">
        <w:rPr>
          <w:rFonts w:ascii="Times New Roman" w:hAnsi="Times New Roman" w:cs="Times New Roman"/>
          <w:color w:val="auto"/>
        </w:rPr>
        <w:t>Technická zpráva</w:t>
      </w:r>
    </w:p>
    <w:p w:rsidR="00524FE2" w:rsidRPr="001603A8" w:rsidRDefault="00524FE2" w:rsidP="00524FE2">
      <w:pPr>
        <w:pStyle w:val="Default"/>
        <w:numPr>
          <w:ilvl w:val="3"/>
          <w:numId w:val="19"/>
        </w:numPr>
        <w:tabs>
          <w:tab w:val="left" w:pos="1985"/>
          <w:tab w:val="left" w:pos="2268"/>
        </w:tabs>
        <w:ind w:hanging="1462"/>
        <w:jc w:val="both"/>
        <w:rPr>
          <w:rFonts w:ascii="Times New Roman" w:hAnsi="Times New Roman" w:cs="Times New Roman"/>
          <w:color w:val="auto"/>
        </w:rPr>
      </w:pPr>
      <w:r w:rsidRPr="001603A8">
        <w:rPr>
          <w:rFonts w:ascii="Times New Roman" w:hAnsi="Times New Roman" w:cs="Times New Roman"/>
          <w:color w:val="auto"/>
        </w:rPr>
        <w:t>Přehledná situace</w:t>
      </w:r>
      <w:r w:rsidRPr="001603A8">
        <w:rPr>
          <w:rFonts w:ascii="Times New Roman" w:hAnsi="Times New Roman" w:cs="Times New Roman"/>
          <w:color w:val="auto"/>
        </w:rPr>
        <w:tab/>
      </w:r>
      <w:r w:rsidRPr="001603A8">
        <w:rPr>
          <w:rFonts w:ascii="Times New Roman" w:hAnsi="Times New Roman" w:cs="Times New Roman"/>
          <w:color w:val="auto"/>
        </w:rPr>
        <w:tab/>
      </w:r>
      <w:r w:rsidR="000862C2" w:rsidRPr="001603A8">
        <w:rPr>
          <w:rFonts w:ascii="Times New Roman" w:hAnsi="Times New Roman" w:cs="Times New Roman"/>
          <w:color w:val="auto"/>
        </w:rPr>
        <w:tab/>
      </w:r>
      <w:r w:rsidRPr="001603A8">
        <w:rPr>
          <w:rFonts w:ascii="Times New Roman" w:hAnsi="Times New Roman" w:cs="Times New Roman"/>
          <w:color w:val="auto"/>
        </w:rPr>
        <w:t>ME 1:50000</w:t>
      </w:r>
    </w:p>
    <w:p w:rsidR="00524FE2" w:rsidRPr="001603A8" w:rsidRDefault="00524FE2" w:rsidP="00524FE2">
      <w:pPr>
        <w:pStyle w:val="Default"/>
        <w:numPr>
          <w:ilvl w:val="3"/>
          <w:numId w:val="19"/>
        </w:numPr>
        <w:tabs>
          <w:tab w:val="left" w:pos="1985"/>
          <w:tab w:val="left" w:pos="2268"/>
        </w:tabs>
        <w:ind w:hanging="1462"/>
        <w:jc w:val="both"/>
        <w:rPr>
          <w:rFonts w:ascii="Times New Roman" w:hAnsi="Times New Roman" w:cs="Times New Roman"/>
          <w:color w:val="auto"/>
        </w:rPr>
      </w:pPr>
      <w:proofErr w:type="spellStart"/>
      <w:r w:rsidRPr="001603A8">
        <w:rPr>
          <w:rFonts w:ascii="Times New Roman" w:hAnsi="Times New Roman" w:cs="Times New Roman"/>
          <w:color w:val="auto"/>
        </w:rPr>
        <w:t>Koodinační</w:t>
      </w:r>
      <w:proofErr w:type="spellEnd"/>
      <w:r w:rsidRPr="001603A8">
        <w:rPr>
          <w:rFonts w:ascii="Times New Roman" w:hAnsi="Times New Roman" w:cs="Times New Roman"/>
          <w:color w:val="auto"/>
        </w:rPr>
        <w:t xml:space="preserve"> situace</w:t>
      </w:r>
      <w:r w:rsidRPr="001603A8">
        <w:rPr>
          <w:rFonts w:ascii="Times New Roman" w:hAnsi="Times New Roman" w:cs="Times New Roman"/>
          <w:color w:val="auto"/>
        </w:rPr>
        <w:tab/>
      </w:r>
      <w:r w:rsidRPr="001603A8">
        <w:rPr>
          <w:rFonts w:ascii="Times New Roman" w:hAnsi="Times New Roman" w:cs="Times New Roman"/>
          <w:color w:val="auto"/>
        </w:rPr>
        <w:tab/>
      </w:r>
      <w:r w:rsidR="000862C2" w:rsidRPr="001603A8">
        <w:rPr>
          <w:rFonts w:ascii="Times New Roman" w:hAnsi="Times New Roman" w:cs="Times New Roman"/>
          <w:color w:val="auto"/>
        </w:rPr>
        <w:tab/>
      </w:r>
      <w:r w:rsidRPr="001603A8">
        <w:rPr>
          <w:rFonts w:ascii="Times New Roman" w:hAnsi="Times New Roman" w:cs="Times New Roman"/>
          <w:color w:val="auto"/>
        </w:rPr>
        <w:t>ME 1:1000</w:t>
      </w:r>
    </w:p>
    <w:p w:rsidR="00524FE2" w:rsidRPr="001603A8" w:rsidRDefault="00524FE2" w:rsidP="00524FE2">
      <w:pPr>
        <w:pStyle w:val="Default"/>
        <w:numPr>
          <w:ilvl w:val="3"/>
          <w:numId w:val="19"/>
        </w:numPr>
        <w:tabs>
          <w:tab w:val="left" w:pos="1985"/>
          <w:tab w:val="left" w:pos="2268"/>
        </w:tabs>
        <w:ind w:hanging="1462"/>
        <w:jc w:val="both"/>
        <w:rPr>
          <w:rFonts w:ascii="Times New Roman" w:hAnsi="Times New Roman" w:cs="Times New Roman"/>
          <w:color w:val="auto"/>
        </w:rPr>
      </w:pPr>
      <w:r w:rsidRPr="001603A8">
        <w:rPr>
          <w:rFonts w:ascii="Times New Roman" w:hAnsi="Times New Roman" w:cs="Times New Roman"/>
          <w:color w:val="auto"/>
        </w:rPr>
        <w:t>Vzorové příčné řezy</w:t>
      </w:r>
      <w:r w:rsidRPr="001603A8">
        <w:rPr>
          <w:rFonts w:ascii="Times New Roman" w:hAnsi="Times New Roman" w:cs="Times New Roman"/>
          <w:color w:val="auto"/>
        </w:rPr>
        <w:tab/>
      </w:r>
      <w:r w:rsidR="001603A8">
        <w:rPr>
          <w:rFonts w:ascii="Times New Roman" w:hAnsi="Times New Roman" w:cs="Times New Roman"/>
          <w:color w:val="auto"/>
        </w:rPr>
        <w:tab/>
      </w:r>
      <w:r w:rsidRPr="001603A8">
        <w:rPr>
          <w:rFonts w:ascii="Times New Roman" w:hAnsi="Times New Roman" w:cs="Times New Roman"/>
          <w:color w:val="auto"/>
        </w:rPr>
        <w:tab/>
        <w:t>ME 1:100</w:t>
      </w:r>
    </w:p>
    <w:p w:rsidR="00524FE2" w:rsidRPr="001603A8" w:rsidRDefault="00524FE2" w:rsidP="00524FE2">
      <w:pPr>
        <w:pStyle w:val="Default"/>
        <w:numPr>
          <w:ilvl w:val="3"/>
          <w:numId w:val="19"/>
        </w:numPr>
        <w:tabs>
          <w:tab w:val="left" w:pos="1985"/>
          <w:tab w:val="left" w:pos="2268"/>
        </w:tabs>
        <w:ind w:hanging="1462"/>
        <w:jc w:val="both"/>
        <w:rPr>
          <w:rFonts w:ascii="Times New Roman" w:hAnsi="Times New Roman" w:cs="Times New Roman"/>
          <w:color w:val="auto"/>
        </w:rPr>
      </w:pPr>
      <w:r w:rsidRPr="001603A8">
        <w:rPr>
          <w:rFonts w:ascii="Times New Roman" w:hAnsi="Times New Roman" w:cs="Times New Roman"/>
          <w:color w:val="auto"/>
        </w:rPr>
        <w:t>Zákres do katastrální mapy</w:t>
      </w:r>
    </w:p>
    <w:p w:rsidR="00524FE2" w:rsidRPr="001603A8" w:rsidRDefault="00524FE2" w:rsidP="00524FE2">
      <w:pPr>
        <w:pStyle w:val="Default"/>
        <w:numPr>
          <w:ilvl w:val="3"/>
          <w:numId w:val="19"/>
        </w:numPr>
        <w:tabs>
          <w:tab w:val="left" w:pos="1985"/>
          <w:tab w:val="left" w:pos="2268"/>
        </w:tabs>
        <w:ind w:left="2268" w:hanging="850"/>
        <w:jc w:val="both"/>
        <w:rPr>
          <w:rFonts w:ascii="Times New Roman" w:hAnsi="Times New Roman" w:cs="Times New Roman"/>
          <w:color w:val="auto"/>
        </w:rPr>
      </w:pPr>
      <w:r w:rsidRPr="001603A8">
        <w:rPr>
          <w:rFonts w:ascii="Times New Roman" w:hAnsi="Times New Roman" w:cs="Times New Roman"/>
          <w:color w:val="auto"/>
        </w:rPr>
        <w:t>Geodetický koordinační výkres</w:t>
      </w:r>
    </w:p>
    <w:p w:rsidR="00524FE2" w:rsidRPr="001603A8" w:rsidRDefault="00524FE2" w:rsidP="000862C2">
      <w:pPr>
        <w:pStyle w:val="Default"/>
        <w:numPr>
          <w:ilvl w:val="3"/>
          <w:numId w:val="19"/>
        </w:numPr>
        <w:tabs>
          <w:tab w:val="left" w:pos="1985"/>
          <w:tab w:val="left" w:pos="2268"/>
        </w:tabs>
        <w:ind w:left="1985" w:hanging="567"/>
        <w:jc w:val="both"/>
        <w:rPr>
          <w:rFonts w:ascii="Times New Roman" w:hAnsi="Times New Roman" w:cs="Times New Roman"/>
          <w:color w:val="auto"/>
        </w:rPr>
      </w:pPr>
      <w:r w:rsidRPr="001603A8">
        <w:rPr>
          <w:rFonts w:ascii="Times New Roman" w:hAnsi="Times New Roman" w:cs="Times New Roman"/>
          <w:color w:val="auto"/>
        </w:rPr>
        <w:t>Informace o parcelách včetně informací o možnosti odkoupení pozemků dotčených stavbou</w:t>
      </w:r>
    </w:p>
    <w:p w:rsidR="00524FE2" w:rsidRPr="001603A8" w:rsidRDefault="00524FE2" w:rsidP="00524FE2">
      <w:pPr>
        <w:pStyle w:val="Default"/>
        <w:numPr>
          <w:ilvl w:val="3"/>
          <w:numId w:val="19"/>
        </w:numPr>
        <w:tabs>
          <w:tab w:val="left" w:pos="1985"/>
          <w:tab w:val="left" w:pos="2268"/>
        </w:tabs>
        <w:ind w:hanging="1462"/>
        <w:jc w:val="both"/>
        <w:rPr>
          <w:rFonts w:ascii="Times New Roman" w:hAnsi="Times New Roman" w:cs="Times New Roman"/>
          <w:color w:val="auto"/>
        </w:rPr>
      </w:pPr>
      <w:r w:rsidRPr="001603A8">
        <w:rPr>
          <w:rFonts w:ascii="Times New Roman" w:hAnsi="Times New Roman" w:cs="Times New Roman"/>
          <w:color w:val="auto"/>
        </w:rPr>
        <w:t>Dokladová část</w:t>
      </w:r>
    </w:p>
    <w:p w:rsidR="00524FE2" w:rsidRDefault="00524FE2" w:rsidP="000862C2">
      <w:pPr>
        <w:pStyle w:val="Odstavecseseznamem"/>
        <w:spacing w:line="240" w:lineRule="auto"/>
        <w:ind w:left="426"/>
        <w:jc w:val="both"/>
        <w:rPr>
          <w:rFonts w:ascii="Times New Roman" w:hAnsi="Times New Roman"/>
          <w:sz w:val="24"/>
          <w:szCs w:val="24"/>
        </w:rPr>
      </w:pPr>
    </w:p>
    <w:p w:rsid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Geodetické zaměření stávajícího stavu a ostatní práce nutné k provedení předmětu veřejné zakázky si dodavatel zajistí na své náklady.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Dodavatel se rovněž v rámci této zakázky zaváže vykonávat pro zadavatele inženýrskou činnost. </w:t>
      </w:r>
    </w:p>
    <w:p w:rsidR="00004EC2" w:rsidRPr="00004EC2" w:rsidRDefault="00004EC2" w:rsidP="005874AD">
      <w:pPr>
        <w:pStyle w:val="Odstavecseseznamem"/>
        <w:numPr>
          <w:ilvl w:val="0"/>
          <w:numId w:val="19"/>
        </w:numPr>
        <w:spacing w:line="240" w:lineRule="auto"/>
        <w:ind w:left="426" w:hanging="426"/>
        <w:jc w:val="both"/>
        <w:rPr>
          <w:rFonts w:ascii="Times New Roman" w:hAnsi="Times New Roman"/>
          <w:sz w:val="24"/>
          <w:szCs w:val="24"/>
        </w:rPr>
      </w:pPr>
      <w:r w:rsidRPr="00004EC2">
        <w:rPr>
          <w:rFonts w:ascii="Times New Roman" w:hAnsi="Times New Roman"/>
          <w:sz w:val="24"/>
          <w:szCs w:val="24"/>
        </w:rPr>
        <w:t xml:space="preserve">Inženýrskou činností se pro účely této </w:t>
      </w:r>
      <w:r>
        <w:rPr>
          <w:rFonts w:ascii="Times New Roman" w:hAnsi="Times New Roman"/>
          <w:sz w:val="24"/>
          <w:szCs w:val="24"/>
        </w:rPr>
        <w:t xml:space="preserve">smlouvy </w:t>
      </w:r>
      <w:r w:rsidRPr="00004EC2">
        <w:rPr>
          <w:rFonts w:ascii="Times New Roman" w:hAnsi="Times New Roman"/>
          <w:sz w:val="24"/>
          <w:szCs w:val="24"/>
        </w:rPr>
        <w:t xml:space="preserve">rozumí zejména získání potřebných dokladů a vyjádření, řešení majetkoprávních vztahů, plné zastupování zadavatele na základě zplnomocnění na úřadech, získání územního a stavebního rozhodnutí (souhlasu). </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Zhotovitel předá </w:t>
      </w:r>
      <w:r w:rsidR="001603A8">
        <w:rPr>
          <w:rFonts w:ascii="Times New Roman" w:hAnsi="Times New Roman"/>
          <w:sz w:val="24"/>
          <w:szCs w:val="24"/>
        </w:rPr>
        <w:t>studii</w:t>
      </w:r>
      <w:r>
        <w:rPr>
          <w:rFonts w:ascii="Times New Roman" w:hAnsi="Times New Roman"/>
          <w:sz w:val="24"/>
          <w:szCs w:val="24"/>
        </w:rPr>
        <w:t xml:space="preserve"> v </w:t>
      </w:r>
      <w:proofErr w:type="gramStart"/>
      <w:r>
        <w:rPr>
          <w:rFonts w:ascii="Times New Roman" w:hAnsi="Times New Roman"/>
          <w:sz w:val="24"/>
          <w:szCs w:val="24"/>
        </w:rPr>
        <w:t>6ti</w:t>
      </w:r>
      <w:proofErr w:type="gramEnd"/>
      <w:r>
        <w:rPr>
          <w:rFonts w:ascii="Times New Roman" w:hAnsi="Times New Roman"/>
          <w:sz w:val="24"/>
          <w:szCs w:val="24"/>
        </w:rPr>
        <w:t xml:space="preserve"> </w:t>
      </w:r>
      <w:proofErr w:type="spellStart"/>
      <w:r>
        <w:rPr>
          <w:rFonts w:ascii="Times New Roman" w:hAnsi="Times New Roman"/>
          <w:sz w:val="24"/>
          <w:szCs w:val="24"/>
        </w:rPr>
        <w:t>paré</w:t>
      </w:r>
      <w:proofErr w:type="spellEnd"/>
      <w:r>
        <w:rPr>
          <w:rFonts w:ascii="Times New Roman" w:hAnsi="Times New Roman"/>
          <w:sz w:val="24"/>
          <w:szCs w:val="24"/>
        </w:rPr>
        <w:t xml:space="preserve">. </w:t>
      </w:r>
      <w:r w:rsidRPr="005847C2">
        <w:rPr>
          <w:rFonts w:ascii="Times New Roman" w:hAnsi="Times New Roman"/>
          <w:sz w:val="24"/>
          <w:szCs w:val="24"/>
        </w:rPr>
        <w:t xml:space="preserve">Součástí každého </w:t>
      </w:r>
      <w:proofErr w:type="spellStart"/>
      <w:r w:rsidRPr="005847C2">
        <w:rPr>
          <w:rFonts w:ascii="Times New Roman" w:hAnsi="Times New Roman"/>
          <w:sz w:val="24"/>
          <w:szCs w:val="24"/>
        </w:rPr>
        <w:t>paré</w:t>
      </w:r>
      <w:proofErr w:type="spellEnd"/>
      <w:r w:rsidRPr="005847C2">
        <w:rPr>
          <w:rFonts w:ascii="Times New Roman" w:hAnsi="Times New Roman"/>
          <w:sz w:val="24"/>
          <w:szCs w:val="24"/>
        </w:rPr>
        <w:t xml:space="preserve"> bude CD</w:t>
      </w:r>
      <w:r>
        <w:rPr>
          <w:rFonts w:ascii="Times New Roman" w:hAnsi="Times New Roman"/>
          <w:sz w:val="24"/>
          <w:szCs w:val="24"/>
        </w:rPr>
        <w:t xml:space="preserve">, na kterém bude uložena </w:t>
      </w:r>
      <w:r w:rsidR="00524FE2">
        <w:rPr>
          <w:rFonts w:ascii="Times New Roman" w:hAnsi="Times New Roman"/>
          <w:sz w:val="24"/>
          <w:szCs w:val="24"/>
        </w:rPr>
        <w:t>studie</w:t>
      </w:r>
      <w:r>
        <w:rPr>
          <w:rFonts w:ascii="Times New Roman" w:hAnsi="Times New Roman"/>
          <w:sz w:val="24"/>
          <w:szCs w:val="24"/>
        </w:rPr>
        <w:t xml:space="preserve"> ve formátu </w:t>
      </w:r>
      <w:proofErr w:type="spellStart"/>
      <w:r>
        <w:rPr>
          <w:rFonts w:ascii="Times New Roman" w:hAnsi="Times New Roman"/>
          <w:sz w:val="24"/>
          <w:szCs w:val="24"/>
        </w:rPr>
        <w:t>pdf</w:t>
      </w:r>
      <w:proofErr w:type="spellEnd"/>
      <w:r>
        <w:rPr>
          <w:rFonts w:ascii="Times New Roman" w:hAnsi="Times New Roman"/>
          <w:sz w:val="24"/>
          <w:szCs w:val="24"/>
        </w:rPr>
        <w:t xml:space="preserve"> a </w:t>
      </w:r>
      <w:proofErr w:type="spellStart"/>
      <w:r>
        <w:rPr>
          <w:rFonts w:ascii="Times New Roman" w:hAnsi="Times New Roman"/>
          <w:sz w:val="24"/>
          <w:szCs w:val="24"/>
        </w:rPr>
        <w:t>dwg</w:t>
      </w:r>
      <w:proofErr w:type="spellEnd"/>
      <w:r>
        <w:rPr>
          <w:rFonts w:ascii="Times New Roman" w:hAnsi="Times New Roman"/>
          <w:sz w:val="24"/>
          <w:szCs w:val="24"/>
        </w:rPr>
        <w:t xml:space="preserve"> (</w:t>
      </w:r>
      <w:proofErr w:type="spellStart"/>
      <w:r>
        <w:rPr>
          <w:rFonts w:ascii="Times New Roman" w:hAnsi="Times New Roman"/>
          <w:sz w:val="24"/>
          <w:szCs w:val="24"/>
        </w:rPr>
        <w:t>přídně</w:t>
      </w:r>
      <w:proofErr w:type="spellEnd"/>
      <w:r>
        <w:rPr>
          <w:rFonts w:ascii="Times New Roman" w:hAnsi="Times New Roman"/>
          <w:sz w:val="24"/>
          <w:szCs w:val="24"/>
        </w:rPr>
        <w:t xml:space="preserve"> </w:t>
      </w:r>
      <w:proofErr w:type="spellStart"/>
      <w:r>
        <w:rPr>
          <w:rFonts w:ascii="Times New Roman" w:hAnsi="Times New Roman"/>
          <w:sz w:val="24"/>
          <w:szCs w:val="24"/>
        </w:rPr>
        <w:t>dxf</w:t>
      </w:r>
      <w:proofErr w:type="spellEnd"/>
      <w:r>
        <w:rPr>
          <w:rFonts w:ascii="Times New Roman" w:hAnsi="Times New Roman"/>
          <w:sz w:val="24"/>
          <w:szCs w:val="24"/>
        </w:rPr>
        <w:t xml:space="preserve"> nebo pln).</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 xml:space="preserve">V dodávce jsou zahrnuty veškeré práce a další činnosti nutné k naplnění předmětu díla. </w:t>
      </w:r>
    </w:p>
    <w:p w:rsidR="00BE11D3" w:rsidRPr="00BE11D3" w:rsidRDefault="00524FE2" w:rsidP="00BE11D3">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Studie</w:t>
      </w:r>
      <w:r w:rsidR="00BE11D3">
        <w:rPr>
          <w:rFonts w:ascii="Times New Roman" w:hAnsi="Times New Roman"/>
          <w:sz w:val="24"/>
          <w:szCs w:val="24"/>
        </w:rPr>
        <w:t xml:space="preserve"> </w:t>
      </w:r>
      <w:r w:rsidR="00BE11D3" w:rsidRPr="00BE11D3">
        <w:rPr>
          <w:rFonts w:ascii="Times New Roman" w:hAnsi="Times New Roman"/>
          <w:sz w:val="24"/>
          <w:szCs w:val="24"/>
        </w:rPr>
        <w:t xml:space="preserve">musí splňovat požadavky vyplývající ze stavebního zákona a zákona o pozemních komunikacích a jejich prováděcích vyhlášek (zák. č. 183/2006 Sb., o územním plánování a stavebním řádu, ve znění pozdějších předpisů, </w:t>
      </w:r>
      <w:proofErr w:type="spellStart"/>
      <w:r w:rsidR="00BE11D3" w:rsidRPr="00BE11D3">
        <w:rPr>
          <w:rFonts w:ascii="Times New Roman" w:hAnsi="Times New Roman"/>
          <w:sz w:val="24"/>
          <w:szCs w:val="24"/>
        </w:rPr>
        <w:t>vyhl</w:t>
      </w:r>
      <w:proofErr w:type="spellEnd"/>
      <w:r w:rsidR="00BE11D3" w:rsidRPr="00BE11D3">
        <w:rPr>
          <w:rFonts w:ascii="Times New Roman" w:hAnsi="Times New Roman"/>
          <w:sz w:val="24"/>
          <w:szCs w:val="24"/>
        </w:rPr>
        <w:t xml:space="preserve">. č. 499/2006 Sb., o dokumentaci staveb, ve znění pozdějších předpisů, </w:t>
      </w:r>
      <w:proofErr w:type="spellStart"/>
      <w:r w:rsidR="00BE11D3" w:rsidRPr="00BE11D3">
        <w:rPr>
          <w:rFonts w:ascii="Times New Roman" w:hAnsi="Times New Roman"/>
          <w:sz w:val="24"/>
          <w:szCs w:val="24"/>
        </w:rPr>
        <w:t>vyhl</w:t>
      </w:r>
      <w:proofErr w:type="spellEnd"/>
      <w:r w:rsidR="00BE11D3" w:rsidRPr="00BE11D3">
        <w:rPr>
          <w:rFonts w:ascii="Times New Roman" w:hAnsi="Times New Roman"/>
          <w:sz w:val="24"/>
          <w:szCs w:val="24"/>
        </w:rPr>
        <w:t xml:space="preserve">. 146/2008 Sb., o rozsahu projektové dokumentace dopravních staveb, </w:t>
      </w:r>
      <w:proofErr w:type="spellStart"/>
      <w:r w:rsidR="00BE11D3" w:rsidRPr="00BE11D3">
        <w:rPr>
          <w:rFonts w:ascii="Times New Roman" w:hAnsi="Times New Roman"/>
          <w:sz w:val="24"/>
          <w:szCs w:val="24"/>
        </w:rPr>
        <w:t>vyhl</w:t>
      </w:r>
      <w:proofErr w:type="spellEnd"/>
      <w:r w:rsidR="00BE11D3" w:rsidRPr="00BE11D3">
        <w:rPr>
          <w:rFonts w:ascii="Times New Roman" w:hAnsi="Times New Roman"/>
          <w:sz w:val="24"/>
          <w:szCs w:val="24"/>
        </w:rPr>
        <w:t xml:space="preserve">. 503/2006 Sb., o podrobnější úpravě územního rozhodování, územního opatření a stavebního řádu, zák. 13/1997 Sb., o pozemních komunikací, ve znění pozdějších předpisů, </w:t>
      </w:r>
      <w:proofErr w:type="spellStart"/>
      <w:r w:rsidR="00BE11D3" w:rsidRPr="00BE11D3">
        <w:rPr>
          <w:rFonts w:ascii="Times New Roman" w:hAnsi="Times New Roman"/>
          <w:sz w:val="24"/>
          <w:szCs w:val="24"/>
        </w:rPr>
        <w:t>vyhl</w:t>
      </w:r>
      <w:proofErr w:type="spellEnd"/>
      <w:r w:rsidR="00BE11D3" w:rsidRPr="00BE11D3">
        <w:rPr>
          <w:rFonts w:ascii="Times New Roman" w:hAnsi="Times New Roman"/>
          <w:sz w:val="24"/>
          <w:szCs w:val="24"/>
        </w:rPr>
        <w:t>. 104/1997 Sb., kterou se provádí zákona o pozemních komunikacích, ve znění pozdějších předpisů).</w:t>
      </w:r>
    </w:p>
    <w:p w:rsidR="00BE11D3" w:rsidRPr="005874AD" w:rsidRDefault="00BE11D3" w:rsidP="00BE11D3">
      <w:pPr>
        <w:pStyle w:val="Odstavecseseznamem"/>
        <w:spacing w:line="240" w:lineRule="auto"/>
        <w:ind w:left="426"/>
        <w:jc w:val="both"/>
        <w:rPr>
          <w:rFonts w:ascii="Times New Roman" w:hAnsi="Times New Roman"/>
          <w:sz w:val="24"/>
          <w:szCs w:val="24"/>
        </w:rPr>
      </w:pPr>
    </w:p>
    <w:p w:rsidR="0057209E" w:rsidRDefault="0057209E" w:rsidP="005874AD">
      <w:pPr>
        <w:pStyle w:val="Odstavecseseznamem"/>
        <w:spacing w:line="240" w:lineRule="auto"/>
        <w:jc w:val="both"/>
        <w:rPr>
          <w:rFonts w:ascii="Times New Roman" w:hAnsi="Times New Roman"/>
          <w:sz w:val="24"/>
          <w:szCs w:val="24"/>
        </w:rPr>
      </w:pPr>
    </w:p>
    <w:p w:rsidR="0057209E" w:rsidRDefault="0057209E" w:rsidP="005874AD">
      <w:pPr>
        <w:pStyle w:val="Odstavecseseznamem"/>
        <w:spacing w:line="240" w:lineRule="auto"/>
        <w:jc w:val="center"/>
        <w:outlineLvl w:val="0"/>
        <w:rPr>
          <w:rFonts w:ascii="Times New Roman" w:hAnsi="Times New Roman"/>
          <w:sz w:val="24"/>
          <w:szCs w:val="24"/>
        </w:rPr>
      </w:pPr>
      <w:r>
        <w:rPr>
          <w:rFonts w:ascii="Times New Roman" w:hAnsi="Times New Roman"/>
          <w:sz w:val="24"/>
          <w:szCs w:val="24"/>
        </w:rPr>
        <w:t>Článek II</w:t>
      </w:r>
    </w:p>
    <w:p w:rsidR="0057209E" w:rsidRDefault="0057209E" w:rsidP="005874AD">
      <w:pPr>
        <w:pStyle w:val="Odstavecseseznamem"/>
        <w:spacing w:line="240" w:lineRule="auto"/>
        <w:jc w:val="center"/>
        <w:rPr>
          <w:rFonts w:ascii="Times New Roman" w:hAnsi="Times New Roman"/>
          <w:sz w:val="24"/>
          <w:szCs w:val="24"/>
        </w:rPr>
      </w:pPr>
      <w:r>
        <w:rPr>
          <w:rFonts w:ascii="Times New Roman" w:hAnsi="Times New Roman"/>
          <w:sz w:val="24"/>
          <w:szCs w:val="24"/>
        </w:rPr>
        <w:t>Cena díla, platební a fakturační podmínky</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Cena, kterou je objednatel povinen zaplatit zhotoviteli za řádně provedené dílo, činí na základě cenové nabídky ze dne </w:t>
      </w:r>
      <w:r w:rsidRPr="005F2066">
        <w:rPr>
          <w:rFonts w:ascii="Times New Roman" w:hAnsi="Times New Roman"/>
          <w:b/>
          <w:sz w:val="24"/>
          <w:szCs w:val="24"/>
          <w:highlight w:val="yellow"/>
        </w:rPr>
        <w:t>XX.XX.2014</w:t>
      </w:r>
      <w:r>
        <w:rPr>
          <w:rFonts w:ascii="Times New Roman" w:hAnsi="Times New Roman"/>
          <w:sz w:val="24"/>
          <w:szCs w:val="24"/>
        </w:rPr>
        <w:t xml:space="preserve"> částku </w:t>
      </w:r>
    </w:p>
    <w:p w:rsidR="0057209E" w:rsidRDefault="0057209E" w:rsidP="005874AD">
      <w:pPr>
        <w:pStyle w:val="Odstavecseseznamem"/>
        <w:spacing w:line="240" w:lineRule="auto"/>
        <w:ind w:left="709"/>
        <w:jc w:val="both"/>
        <w:rPr>
          <w:rFonts w:ascii="Times New Roman" w:hAnsi="Times New Roman"/>
          <w:b/>
          <w:sz w:val="24"/>
          <w:szCs w:val="24"/>
        </w:rPr>
      </w:pPr>
    </w:p>
    <w:p w:rsidR="0057209E" w:rsidRPr="00B8677D" w:rsidRDefault="0057209E"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w:t>
      </w:r>
      <w:r w:rsidR="00B8677D" w:rsidRPr="00B8677D">
        <w:rPr>
          <w:rFonts w:ascii="Times New Roman" w:hAnsi="Times New Roman"/>
          <w:sz w:val="24"/>
          <w:szCs w:val="24"/>
        </w:rPr>
        <w:t xml:space="preserve">za dodání </w:t>
      </w:r>
      <w:r w:rsidR="00524FE2">
        <w:rPr>
          <w:rFonts w:ascii="Times New Roman" w:hAnsi="Times New Roman"/>
          <w:sz w:val="24"/>
          <w:szCs w:val="24"/>
        </w:rPr>
        <w:t>studie</w:t>
      </w:r>
      <w:r w:rsidR="00B8677D" w:rsidRPr="00B8677D">
        <w:rPr>
          <w:rFonts w:ascii="Times New Roman" w:hAnsi="Times New Roman"/>
          <w:sz w:val="24"/>
          <w:szCs w:val="24"/>
        </w:rPr>
        <w:t xml:space="preserve"> bez DPH</w:t>
      </w:r>
      <w:r w:rsidRPr="00B8677D">
        <w:rPr>
          <w:rFonts w:ascii="Times New Roman" w:hAnsi="Times New Roman"/>
          <w:sz w:val="24"/>
          <w:szCs w:val="24"/>
        </w:rPr>
        <w:t>:</w:t>
      </w:r>
      <w:r w:rsidR="00B8677D" w:rsidRPr="00B8677D">
        <w:rPr>
          <w:rFonts w:ascii="Times New Roman" w:hAnsi="Times New Roman"/>
          <w:sz w:val="24"/>
          <w:szCs w:val="24"/>
          <w:highlight w:val="yellow"/>
        </w:rPr>
        <w:t>…………</w:t>
      </w:r>
      <w:r w:rsidR="00B8677D">
        <w:rPr>
          <w:rFonts w:ascii="Times New Roman" w:hAnsi="Times New Roman"/>
          <w:sz w:val="24"/>
          <w:szCs w:val="24"/>
          <w:highlight w:val="yellow"/>
        </w:rPr>
        <w:t>.</w:t>
      </w:r>
      <w:r w:rsidR="00B8677D" w:rsidRPr="00B8677D">
        <w:rPr>
          <w:rFonts w:ascii="Times New Roman" w:hAnsi="Times New Roman"/>
          <w:sz w:val="24"/>
          <w:szCs w:val="24"/>
          <w:highlight w:val="yellow"/>
        </w:rPr>
        <w:t>….</w:t>
      </w:r>
      <w:r w:rsidR="00B8677D">
        <w:rPr>
          <w:rFonts w:ascii="Times New Roman" w:hAnsi="Times New Roman"/>
          <w:sz w:val="24"/>
          <w:szCs w:val="24"/>
        </w:rPr>
        <w:t xml:space="preserve"> Kč</w:t>
      </w:r>
      <w:r w:rsidRPr="00B8677D">
        <w:rPr>
          <w:rFonts w:ascii="Times New Roman" w:hAnsi="Times New Roman"/>
          <w:sz w:val="24"/>
          <w:szCs w:val="24"/>
        </w:rPr>
        <w:t xml:space="preserve">                                                            </w:t>
      </w:r>
    </w:p>
    <w:p w:rsidR="0057209E"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za dodání </w:t>
      </w:r>
      <w:r w:rsidR="001603A8">
        <w:rPr>
          <w:rFonts w:ascii="Times New Roman" w:hAnsi="Times New Roman"/>
          <w:sz w:val="24"/>
          <w:szCs w:val="24"/>
        </w:rPr>
        <w:t>studie</w:t>
      </w:r>
      <w:r w:rsidRPr="00B8677D">
        <w:rPr>
          <w:rFonts w:ascii="Times New Roman" w:hAnsi="Times New Roman"/>
          <w:sz w:val="24"/>
          <w:szCs w:val="24"/>
        </w:rPr>
        <w:t xml:space="preserve"> </w:t>
      </w:r>
      <w:r w:rsidR="00F91E64">
        <w:rPr>
          <w:rFonts w:ascii="Times New Roman" w:hAnsi="Times New Roman"/>
          <w:sz w:val="24"/>
          <w:szCs w:val="24"/>
        </w:rPr>
        <w:t>včetně</w:t>
      </w:r>
      <w:r w:rsidRPr="00B8677D">
        <w:rPr>
          <w:rFonts w:ascii="Times New Roman" w:hAnsi="Times New Roman"/>
          <w:sz w:val="24"/>
          <w:szCs w:val="24"/>
        </w:rPr>
        <w:t xml:space="preserve"> DPH</w:t>
      </w:r>
      <w:r w:rsidR="0057209E" w:rsidRPr="00B8677D">
        <w:rPr>
          <w:rFonts w:ascii="Times New Roman" w:hAnsi="Times New Roman"/>
          <w:sz w:val="24"/>
          <w:szCs w:val="24"/>
        </w:rPr>
        <w:t>:</w:t>
      </w:r>
      <w:r w:rsidRPr="00B8677D">
        <w:rPr>
          <w:rFonts w:ascii="Times New Roman" w:hAnsi="Times New Roman"/>
          <w:sz w:val="24"/>
          <w:szCs w:val="24"/>
          <w:highlight w:val="yellow"/>
        </w:rPr>
        <w:t>…………</w:t>
      </w:r>
      <w:proofErr w:type="gramStart"/>
      <w:r w:rsidRPr="00B8677D">
        <w:rPr>
          <w:rFonts w:ascii="Times New Roman" w:hAnsi="Times New Roman"/>
          <w:sz w:val="24"/>
          <w:szCs w:val="24"/>
          <w:highlight w:val="yellow"/>
        </w:rPr>
        <w:t>…..</w:t>
      </w:r>
      <w:proofErr w:type="gramEnd"/>
      <w:r>
        <w:rPr>
          <w:rFonts w:ascii="Times New Roman" w:hAnsi="Times New Roman"/>
          <w:sz w:val="24"/>
          <w:szCs w:val="24"/>
        </w:rPr>
        <w:t xml:space="preserve"> Kč</w:t>
      </w:r>
      <w:r w:rsidR="0057209E" w:rsidRPr="00B8677D">
        <w:rPr>
          <w:rFonts w:ascii="Times New Roman" w:hAnsi="Times New Roman"/>
          <w:sz w:val="24"/>
          <w:szCs w:val="24"/>
        </w:rPr>
        <w:t xml:space="preserve">                                 </w:t>
      </w:r>
      <w:r>
        <w:rPr>
          <w:rFonts w:ascii="Times New Roman" w:hAnsi="Times New Roman"/>
          <w:sz w:val="24"/>
          <w:szCs w:val="24"/>
        </w:rPr>
        <w:t xml:space="preserve">                         </w:t>
      </w: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Celková částka bude fakturována takto:</w:t>
      </w:r>
    </w:p>
    <w:p w:rsidR="0057209E" w:rsidRPr="008029D7" w:rsidRDefault="0057209E" w:rsidP="005874AD">
      <w:pPr>
        <w:pStyle w:val="Odstavecseseznamem"/>
        <w:spacing w:line="240" w:lineRule="auto"/>
        <w:ind w:left="709"/>
        <w:jc w:val="both"/>
        <w:rPr>
          <w:rFonts w:ascii="Times New Roman" w:hAnsi="Times New Roman"/>
          <w:sz w:val="24"/>
          <w:szCs w:val="24"/>
        </w:rPr>
      </w:pPr>
    </w:p>
    <w:p w:rsidR="00524FE2" w:rsidRDefault="00524FE2"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Celá výše uvedená částka</w:t>
      </w:r>
      <w:r w:rsidR="00B8677D">
        <w:rPr>
          <w:rFonts w:ascii="Times New Roman" w:hAnsi="Times New Roman"/>
          <w:sz w:val="24"/>
          <w:szCs w:val="24"/>
        </w:rPr>
        <w:t xml:space="preserve"> bude fakturován</w:t>
      </w:r>
      <w:r>
        <w:rPr>
          <w:rFonts w:ascii="Times New Roman" w:hAnsi="Times New Roman"/>
          <w:sz w:val="24"/>
          <w:szCs w:val="24"/>
        </w:rPr>
        <w:t>a</w:t>
      </w:r>
      <w:r w:rsidR="00B8677D">
        <w:rPr>
          <w:rFonts w:ascii="Times New Roman" w:hAnsi="Times New Roman"/>
          <w:sz w:val="24"/>
          <w:szCs w:val="24"/>
        </w:rPr>
        <w:t xml:space="preserve"> po předání kompletní </w:t>
      </w:r>
      <w:r>
        <w:rPr>
          <w:rFonts w:ascii="Times New Roman" w:hAnsi="Times New Roman"/>
          <w:sz w:val="24"/>
          <w:szCs w:val="24"/>
        </w:rPr>
        <w:t>studie</w:t>
      </w:r>
      <w:r w:rsidR="00B8677D">
        <w:rPr>
          <w:rFonts w:ascii="Times New Roman" w:hAnsi="Times New Roman"/>
          <w:sz w:val="24"/>
          <w:szCs w:val="24"/>
        </w:rPr>
        <w:t xml:space="preserve"> </w:t>
      </w:r>
      <w:r>
        <w:rPr>
          <w:rFonts w:ascii="Times New Roman" w:hAnsi="Times New Roman"/>
          <w:sz w:val="24"/>
          <w:szCs w:val="24"/>
        </w:rPr>
        <w:t>včetně všech příloh, ze kterých bude patrné, že je zamýšlený projekt realizovatelný, případně za jakých podmínek.</w:t>
      </w:r>
    </w:p>
    <w:p w:rsidR="00B8677D" w:rsidRDefault="00524FE2"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 xml:space="preserve">Pokud zadavatel nenajde vhodnou a realizovatelnou trasu cyklostezky, studie tedy nesplní svůj účel, bude objednateli fakturovat pouze </w:t>
      </w:r>
      <w:r w:rsidR="000862C2">
        <w:rPr>
          <w:rFonts w:ascii="Times New Roman" w:hAnsi="Times New Roman"/>
          <w:sz w:val="24"/>
          <w:szCs w:val="24"/>
        </w:rPr>
        <w:t>75</w:t>
      </w:r>
      <w:r>
        <w:rPr>
          <w:rFonts w:ascii="Times New Roman" w:hAnsi="Times New Roman"/>
          <w:sz w:val="24"/>
          <w:szCs w:val="24"/>
        </w:rPr>
        <w:t xml:space="preserve">% z celkové ceny uvedené v článku II </w:t>
      </w:r>
      <w:proofErr w:type="gramStart"/>
      <w:r>
        <w:rPr>
          <w:rFonts w:ascii="Times New Roman" w:hAnsi="Times New Roman"/>
          <w:sz w:val="24"/>
          <w:szCs w:val="24"/>
        </w:rPr>
        <w:t>bodě</w:t>
      </w:r>
      <w:proofErr w:type="gramEnd"/>
      <w:r>
        <w:rPr>
          <w:rFonts w:ascii="Times New Roman" w:hAnsi="Times New Roman"/>
          <w:sz w:val="24"/>
          <w:szCs w:val="24"/>
        </w:rPr>
        <w:t xml:space="preserve"> 1.</w:t>
      </w:r>
    </w:p>
    <w:p w:rsidR="00524FE2" w:rsidRDefault="00524FE2" w:rsidP="00524FE2">
      <w:pPr>
        <w:pStyle w:val="Odstavecseseznamem"/>
        <w:spacing w:line="240" w:lineRule="auto"/>
        <w:ind w:left="709"/>
        <w:jc w:val="both"/>
        <w:rPr>
          <w:rFonts w:ascii="Times New Roman" w:hAnsi="Times New Roman"/>
          <w:sz w:val="24"/>
          <w:szCs w:val="24"/>
        </w:rPr>
      </w:pP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lastRenderedPageBreak/>
        <w:t xml:space="preserve">Objednatel se zavazuje uhradit zhotoviteli cenu uvedenou v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na základě faktury v souladu s dalšími podmínkami uvedenými v této smlouvě.</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nemusí převzít projektovou dokumentaci ihned po jejím odevzdání, ale může si ponechat lhůtu na její kontrolu. Případně ji může nechat schválit radě MO Pardubice VI na jejím nejbližším zasedání.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Faktury budou adresovány na objednatele a budou splňovat náležitosti daňového dokladu.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Výše fakturované částky bude odpovídat výši v čl. II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Lhůta splatnosti faktur je </w:t>
      </w:r>
      <w:r w:rsidR="005D5227">
        <w:rPr>
          <w:rFonts w:ascii="Times New Roman" w:hAnsi="Times New Roman"/>
          <w:sz w:val="24"/>
          <w:szCs w:val="24"/>
        </w:rPr>
        <w:t>30</w:t>
      </w:r>
      <w:r>
        <w:rPr>
          <w:rFonts w:ascii="Times New Roman" w:hAnsi="Times New Roman"/>
          <w:sz w:val="24"/>
          <w:szCs w:val="24"/>
        </w:rPr>
        <w:t xml:space="preserve"> kalendářních dnů ode dne prokazatelného doručení faktury. V pochybnostech se má za to, že faktura byla doručena třetí den po odeslání.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Úhradou se rozumí připsání fakturové částky na účet zhotovitele.</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prohlašuje, že financování prací, které jsou předmětem této smlouvy má zajištěno.</w:t>
      </w:r>
      <w:r>
        <w:rPr>
          <w:rFonts w:ascii="Times New Roman" w:hAnsi="Times New Roman"/>
          <w:sz w:val="24"/>
          <w:szCs w:val="24"/>
        </w:rPr>
        <w:br/>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Čas plnění, místo plnění</w:t>
      </w:r>
    </w:p>
    <w:p w:rsidR="0057209E" w:rsidRDefault="0057209E" w:rsidP="005874AD">
      <w:pPr>
        <w:pStyle w:val="Odstavecseseznamem"/>
        <w:numPr>
          <w:ilvl w:val="0"/>
          <w:numId w:val="3"/>
        </w:numPr>
        <w:spacing w:line="240" w:lineRule="auto"/>
        <w:ind w:left="360"/>
        <w:jc w:val="both"/>
        <w:rPr>
          <w:rFonts w:ascii="Times New Roman" w:hAnsi="Times New Roman"/>
          <w:sz w:val="24"/>
          <w:szCs w:val="24"/>
        </w:rPr>
      </w:pPr>
      <w:r>
        <w:rPr>
          <w:rFonts w:ascii="Times New Roman" w:hAnsi="Times New Roman"/>
          <w:sz w:val="24"/>
          <w:szCs w:val="24"/>
        </w:rPr>
        <w:t xml:space="preserve">Zhotovitel se zavazuje dílo dle čl. I této smlouvy dodat objednateli v těchto termínech </w:t>
      </w:r>
    </w:p>
    <w:p w:rsidR="0057209E" w:rsidRDefault="0057209E" w:rsidP="005874AD">
      <w:pPr>
        <w:pStyle w:val="Odstavecseseznamem"/>
        <w:tabs>
          <w:tab w:val="left" w:pos="3402"/>
        </w:tabs>
        <w:spacing w:line="240" w:lineRule="auto"/>
        <w:ind w:left="360"/>
        <w:jc w:val="both"/>
        <w:rPr>
          <w:rFonts w:ascii="Times New Roman" w:hAnsi="Times New Roman"/>
          <w:sz w:val="24"/>
          <w:szCs w:val="24"/>
        </w:rPr>
      </w:pPr>
    </w:p>
    <w:p w:rsidR="007E348A" w:rsidRDefault="0057209E"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Pr>
          <w:rFonts w:ascii="Times New Roman" w:hAnsi="Times New Roman"/>
          <w:sz w:val="24"/>
          <w:szCs w:val="24"/>
        </w:rPr>
        <w:t>Zahájení prací:</w:t>
      </w:r>
      <w:r w:rsidR="007E348A">
        <w:rPr>
          <w:rFonts w:ascii="Times New Roman" w:hAnsi="Times New Roman"/>
          <w:sz w:val="24"/>
          <w:szCs w:val="24"/>
        </w:rPr>
        <w:t xml:space="preserve"> </w:t>
      </w:r>
    </w:p>
    <w:p w:rsidR="0057209E" w:rsidRDefault="007E348A" w:rsidP="005874AD">
      <w:pPr>
        <w:pStyle w:val="Odstavecseseznamem"/>
        <w:tabs>
          <w:tab w:val="left" w:pos="3402"/>
        </w:tabs>
        <w:spacing w:line="240" w:lineRule="auto"/>
        <w:ind w:left="360"/>
        <w:jc w:val="both"/>
        <w:rPr>
          <w:rFonts w:ascii="Times New Roman" w:hAnsi="Times New Roman"/>
          <w:sz w:val="24"/>
          <w:szCs w:val="24"/>
        </w:rPr>
      </w:pPr>
      <w:r>
        <w:rPr>
          <w:rFonts w:ascii="Times New Roman" w:hAnsi="Times New Roman"/>
          <w:sz w:val="24"/>
          <w:szCs w:val="24"/>
        </w:rPr>
        <w:t>Po podpisu smlouvy</w:t>
      </w:r>
      <w:r w:rsidR="0057209E">
        <w:rPr>
          <w:rFonts w:ascii="Times New Roman" w:hAnsi="Times New Roman"/>
          <w:sz w:val="24"/>
          <w:szCs w:val="24"/>
        </w:rPr>
        <w:tab/>
      </w:r>
    </w:p>
    <w:p w:rsidR="007E348A" w:rsidRDefault="007E348A" w:rsidP="005874AD">
      <w:pPr>
        <w:pStyle w:val="Odstavecseseznamem"/>
        <w:tabs>
          <w:tab w:val="left" w:pos="3402"/>
        </w:tabs>
        <w:spacing w:line="240" w:lineRule="auto"/>
        <w:ind w:left="360"/>
        <w:jc w:val="both"/>
        <w:rPr>
          <w:rFonts w:ascii="Times New Roman" w:hAnsi="Times New Roman"/>
          <w:b/>
          <w:sz w:val="24"/>
          <w:szCs w:val="24"/>
        </w:rPr>
      </w:pPr>
    </w:p>
    <w:p w:rsidR="007E348A" w:rsidRPr="007E348A" w:rsidRDefault="007E348A"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sidRPr="007E348A">
        <w:rPr>
          <w:rFonts w:ascii="Times New Roman" w:hAnsi="Times New Roman"/>
          <w:sz w:val="24"/>
          <w:szCs w:val="24"/>
        </w:rPr>
        <w:t>Předání prací:</w:t>
      </w:r>
    </w:p>
    <w:p w:rsidR="0057209E" w:rsidRPr="007E348A" w:rsidRDefault="005D5227" w:rsidP="005874AD">
      <w:pPr>
        <w:pStyle w:val="Odstavecseseznamem"/>
        <w:tabs>
          <w:tab w:val="left" w:pos="3402"/>
        </w:tabs>
        <w:spacing w:line="240" w:lineRule="auto"/>
        <w:ind w:left="360"/>
        <w:jc w:val="both"/>
        <w:rPr>
          <w:rFonts w:ascii="Times New Roman" w:hAnsi="Times New Roman"/>
          <w:b/>
          <w:sz w:val="24"/>
          <w:szCs w:val="24"/>
        </w:rPr>
      </w:pPr>
      <w:r w:rsidRPr="007E348A">
        <w:rPr>
          <w:rFonts w:ascii="Times New Roman" w:hAnsi="Times New Roman"/>
          <w:b/>
          <w:sz w:val="24"/>
          <w:szCs w:val="24"/>
        </w:rPr>
        <w:t xml:space="preserve">Předání kompletní </w:t>
      </w:r>
      <w:r w:rsidR="001603A8">
        <w:rPr>
          <w:rFonts w:ascii="Times New Roman" w:hAnsi="Times New Roman"/>
          <w:b/>
          <w:sz w:val="24"/>
          <w:szCs w:val="24"/>
        </w:rPr>
        <w:t>studie</w:t>
      </w:r>
      <w:r w:rsidRPr="007E348A">
        <w:rPr>
          <w:rFonts w:ascii="Times New Roman" w:hAnsi="Times New Roman"/>
          <w:b/>
          <w:sz w:val="24"/>
          <w:szCs w:val="24"/>
        </w:rPr>
        <w:t xml:space="preserve"> </w:t>
      </w:r>
      <w:proofErr w:type="gramStart"/>
      <w:r w:rsidR="007E348A">
        <w:rPr>
          <w:rFonts w:ascii="Times New Roman" w:hAnsi="Times New Roman"/>
          <w:b/>
          <w:sz w:val="24"/>
          <w:szCs w:val="24"/>
        </w:rPr>
        <w:t>do</w:t>
      </w:r>
      <w:proofErr w:type="gramEnd"/>
      <w:r w:rsidRPr="007E348A">
        <w:rPr>
          <w:rFonts w:ascii="Times New Roman" w:hAnsi="Times New Roman"/>
          <w:b/>
          <w:sz w:val="24"/>
          <w:szCs w:val="24"/>
        </w:rPr>
        <w:t xml:space="preserve">: </w:t>
      </w:r>
      <w:proofErr w:type="gramStart"/>
      <w:r w:rsidR="00A0004D">
        <w:rPr>
          <w:rFonts w:ascii="Times New Roman" w:hAnsi="Times New Roman"/>
          <w:b/>
          <w:sz w:val="24"/>
          <w:szCs w:val="24"/>
        </w:rPr>
        <w:t>15</w:t>
      </w:r>
      <w:r w:rsidRPr="007E348A">
        <w:rPr>
          <w:rFonts w:ascii="Times New Roman" w:hAnsi="Times New Roman"/>
          <w:b/>
          <w:sz w:val="24"/>
          <w:szCs w:val="24"/>
        </w:rPr>
        <w:t>.0</w:t>
      </w:r>
      <w:r w:rsidR="00A0004D">
        <w:rPr>
          <w:rFonts w:ascii="Times New Roman" w:hAnsi="Times New Roman"/>
          <w:b/>
          <w:sz w:val="24"/>
          <w:szCs w:val="24"/>
        </w:rPr>
        <w:t>8</w:t>
      </w:r>
      <w:r w:rsidRPr="007E348A">
        <w:rPr>
          <w:rFonts w:ascii="Times New Roman" w:hAnsi="Times New Roman"/>
          <w:b/>
          <w:sz w:val="24"/>
          <w:szCs w:val="24"/>
        </w:rPr>
        <w:t>.2015</w:t>
      </w:r>
      <w:proofErr w:type="gramEnd"/>
    </w:p>
    <w:p w:rsidR="007E348A" w:rsidRDefault="007E348A" w:rsidP="005874AD">
      <w:pPr>
        <w:pStyle w:val="Odstavecseseznamem"/>
        <w:tabs>
          <w:tab w:val="left" w:pos="3402"/>
        </w:tabs>
        <w:spacing w:line="240" w:lineRule="auto"/>
        <w:ind w:left="360"/>
        <w:jc w:val="both"/>
        <w:rPr>
          <w:rFonts w:ascii="Times New Roman" w:hAnsi="Times New Roman"/>
          <w:sz w:val="24"/>
          <w:szCs w:val="24"/>
        </w:rPr>
      </w:pPr>
    </w:p>
    <w:p w:rsidR="007E348A"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nebude výše uvedený termín dodržen z důvodů, které prokazatelně nejsou na straně zhotovitele, požádá zhotovitel objednatele písemně o prodloužení termínu. Objednatel není povinen této žádosti vyhovět.</w:t>
      </w:r>
    </w:p>
    <w:p w:rsidR="006A3AEC" w:rsidRDefault="006A3AEC"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Pokud objednatel žádosti zhotovitele o prodloužení termínu vyhoví (dojde k posunutí termínu předání </w:t>
      </w:r>
      <w:r w:rsidR="001603A8">
        <w:rPr>
          <w:rFonts w:ascii="Times New Roman" w:hAnsi="Times New Roman"/>
          <w:sz w:val="24"/>
          <w:szCs w:val="24"/>
        </w:rPr>
        <w:t>studie</w:t>
      </w:r>
      <w:r>
        <w:rPr>
          <w:rFonts w:ascii="Times New Roman" w:hAnsi="Times New Roman"/>
          <w:sz w:val="24"/>
          <w:szCs w:val="24"/>
        </w:rPr>
        <w:t>) ustanovení dle článku VII se nepoužije.</w:t>
      </w:r>
    </w:p>
    <w:p w:rsidR="006A3AEC"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Pokud zhotovitel </w:t>
      </w:r>
      <w:r w:rsidR="00095F97">
        <w:rPr>
          <w:rFonts w:ascii="Times New Roman" w:hAnsi="Times New Roman"/>
          <w:sz w:val="24"/>
          <w:szCs w:val="24"/>
        </w:rPr>
        <w:t xml:space="preserve">nedodrží výše uvedený termín ani nepožádá o jeho prodloužení, bude toto jeho chování chápáno jako vážné porušení smlouvy. </w:t>
      </w:r>
    </w:p>
    <w:p w:rsidR="007E348A" w:rsidRDefault="00095F97"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v tomto případě může smlouvu zhotoviteli </w:t>
      </w:r>
      <w:r w:rsidR="006A3AEC">
        <w:rPr>
          <w:rFonts w:ascii="Times New Roman" w:hAnsi="Times New Roman"/>
          <w:sz w:val="24"/>
          <w:szCs w:val="24"/>
        </w:rPr>
        <w:t>vypovědět. Zhotovitel v tomto případě nemá žádné finanční nároky.</w:t>
      </w:r>
    </w:p>
    <w:p w:rsidR="007E348A" w:rsidRPr="00DA4B1C" w:rsidRDefault="007E348A" w:rsidP="005874AD">
      <w:pPr>
        <w:pStyle w:val="Odstavecseseznamem"/>
        <w:tabs>
          <w:tab w:val="left" w:pos="3402"/>
        </w:tabs>
        <w:spacing w:line="240" w:lineRule="auto"/>
        <w:ind w:left="360"/>
        <w:jc w:val="both"/>
        <w:rPr>
          <w:rFonts w:ascii="Times New Roman" w:hAnsi="Times New Roman"/>
          <w:sz w:val="24"/>
          <w:szCs w:val="24"/>
        </w:rPr>
      </w:pPr>
    </w:p>
    <w:p w:rsidR="0057209E" w:rsidRDefault="0057209E" w:rsidP="005874AD">
      <w:pPr>
        <w:pStyle w:val="Odstavecseseznamem"/>
        <w:tabs>
          <w:tab w:val="left" w:pos="3402"/>
        </w:tabs>
        <w:spacing w:line="240" w:lineRule="auto"/>
        <w:ind w:left="360"/>
        <w:jc w:val="both"/>
        <w:rPr>
          <w:rFonts w:ascii="Times New Roman" w:hAnsi="Times New Roman"/>
          <w:b/>
          <w:sz w:val="24"/>
          <w:szCs w:val="24"/>
        </w:rPr>
      </w:pPr>
      <w:r>
        <w:rPr>
          <w:rFonts w:ascii="Times New Roman" w:hAnsi="Times New Roman"/>
          <w:b/>
          <w:sz w:val="24"/>
          <w:szCs w:val="24"/>
        </w:rPr>
        <w:t xml:space="preserve">Místem plnění: Pardubice – MO Pardubice VI </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IV</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Závazky zhotovitele při provádění díla</w:t>
      </w:r>
    </w:p>
    <w:p w:rsidR="0057209E" w:rsidRPr="0057209E" w:rsidRDefault="0057209E" w:rsidP="005874AD">
      <w:pPr>
        <w:numPr>
          <w:ilvl w:val="0"/>
          <w:numId w:val="4"/>
        </w:numPr>
        <w:spacing w:after="0" w:line="240" w:lineRule="auto"/>
        <w:ind w:left="360"/>
        <w:jc w:val="both"/>
        <w:rPr>
          <w:rFonts w:ascii="Times New Roman" w:hAnsi="Times New Roman"/>
          <w:sz w:val="24"/>
          <w:szCs w:val="24"/>
        </w:rPr>
      </w:pPr>
      <w:r w:rsidRPr="00687943">
        <w:rPr>
          <w:rFonts w:ascii="Times New Roman" w:hAnsi="Times New Roman"/>
          <w:sz w:val="24"/>
          <w:szCs w:val="24"/>
        </w:rPr>
        <w:t xml:space="preserve">Zhotovitel se zavazuje v průběhu vytváření </w:t>
      </w:r>
      <w:r w:rsidR="001603A8">
        <w:rPr>
          <w:rFonts w:ascii="Times New Roman" w:hAnsi="Times New Roman"/>
          <w:sz w:val="24"/>
          <w:szCs w:val="24"/>
        </w:rPr>
        <w:t>studie</w:t>
      </w:r>
      <w:r w:rsidRPr="00687943">
        <w:rPr>
          <w:rFonts w:ascii="Times New Roman" w:hAnsi="Times New Roman"/>
          <w:sz w:val="24"/>
          <w:szCs w:val="24"/>
        </w:rPr>
        <w:t xml:space="preserve"> tuto svoji práci průběžně konzultovat se zástupci objednatele</w:t>
      </w:r>
      <w:r w:rsidRPr="000A5B1A">
        <w:rPr>
          <w:rFonts w:ascii="Times New Roman" w:hAnsi="Times New Roman"/>
          <w:sz w:val="24"/>
          <w:szCs w:val="24"/>
        </w:rPr>
        <w:t>.</w:t>
      </w:r>
      <w:r w:rsidRPr="0057209E">
        <w:rPr>
          <w:rFonts w:ascii="Times New Roman" w:hAnsi="Times New Roman"/>
          <w:sz w:val="24"/>
          <w:szCs w:val="24"/>
        </w:rPr>
        <w:t xml:space="preserve"> </w:t>
      </w:r>
    </w:p>
    <w:p w:rsidR="0057209E"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bude práce provádět v souladu se zákonem č.</w:t>
      </w:r>
      <w:r w:rsidR="009D0873">
        <w:rPr>
          <w:rFonts w:ascii="Times New Roman" w:hAnsi="Times New Roman"/>
          <w:sz w:val="24"/>
          <w:szCs w:val="24"/>
        </w:rPr>
        <w:t xml:space="preserve"> </w:t>
      </w:r>
      <w:r>
        <w:rPr>
          <w:rFonts w:ascii="Times New Roman" w:hAnsi="Times New Roman"/>
          <w:sz w:val="24"/>
          <w:szCs w:val="24"/>
        </w:rPr>
        <w:t>435/2004 Sb., zákon o zaměstnanosti a bude dodržovat všechny technické normy.</w:t>
      </w:r>
    </w:p>
    <w:p w:rsidR="0057209E" w:rsidRPr="00415D4D"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lastRenderedPageBreak/>
        <w:t xml:space="preserve">Zhotovitel je povinen při zpracování dokumentace dbát pokynů objednatele. Změny pokynů budou předány písemně a to před vlastním projekčním zpracováním předmětu.       </w:t>
      </w:r>
    </w:p>
    <w:p w:rsidR="007E348A"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se zavazuje informovat objednatele o všech hlavních změnách, které se týkají výkonu zadané práce.</w:t>
      </w:r>
    </w:p>
    <w:p w:rsidR="0057209E" w:rsidRDefault="0057209E" w:rsidP="005874AD">
      <w:pPr>
        <w:spacing w:after="0" w:line="240" w:lineRule="auto"/>
        <w:ind w:left="360"/>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Spolupůsobení objednatele</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Objednatel se zavazuje ke spolupráci se zhotovitelem tak, aby předmět smlouvy mohl být zpracován řádně a včas dokončen a předán objednateli.</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Podpisem této smlouvy zmocňuje objednatel zhotovitele k zastupování v rozsahu předmětu smlouvy.</w:t>
      </w:r>
    </w:p>
    <w:p w:rsidR="005874AD" w:rsidRDefault="005874AD" w:rsidP="005874AD">
      <w:pPr>
        <w:pStyle w:val="Odstavecseseznamem"/>
        <w:spacing w:line="240" w:lineRule="auto"/>
        <w:ind w:left="360"/>
        <w:jc w:val="center"/>
        <w:outlineLvl w:val="0"/>
        <w:rPr>
          <w:rFonts w:ascii="Times New Roman" w:hAnsi="Times New Roman"/>
          <w:sz w:val="24"/>
          <w:szCs w:val="24"/>
        </w:rPr>
      </w:pPr>
    </w:p>
    <w:p w:rsidR="0057209E" w:rsidRDefault="0057209E" w:rsidP="005874AD">
      <w:pPr>
        <w:pStyle w:val="Odstavecseseznamem"/>
        <w:spacing w:line="240" w:lineRule="auto"/>
        <w:ind w:left="360"/>
        <w:jc w:val="center"/>
        <w:outlineLvl w:val="0"/>
        <w:rPr>
          <w:rFonts w:ascii="Times New Roman" w:hAnsi="Times New Roman"/>
          <w:sz w:val="24"/>
          <w:szCs w:val="24"/>
        </w:rPr>
      </w:pPr>
      <w:r>
        <w:rPr>
          <w:rFonts w:ascii="Times New Roman" w:hAnsi="Times New Roman"/>
          <w:sz w:val="24"/>
          <w:szCs w:val="24"/>
        </w:rPr>
        <w:t>Článek VI</w:t>
      </w:r>
    </w:p>
    <w:p w:rsidR="0057209E" w:rsidRDefault="0057209E" w:rsidP="005874AD">
      <w:pPr>
        <w:pStyle w:val="Odstavecseseznamem"/>
        <w:spacing w:line="240" w:lineRule="auto"/>
        <w:ind w:left="360"/>
        <w:jc w:val="center"/>
        <w:rPr>
          <w:rFonts w:ascii="Times New Roman" w:hAnsi="Times New Roman"/>
          <w:sz w:val="24"/>
          <w:szCs w:val="24"/>
        </w:rPr>
      </w:pPr>
      <w:r>
        <w:rPr>
          <w:rFonts w:ascii="Times New Roman" w:hAnsi="Times New Roman"/>
          <w:sz w:val="24"/>
          <w:szCs w:val="24"/>
        </w:rPr>
        <w:t>Záruky a vady díla</w:t>
      </w:r>
    </w:p>
    <w:p w:rsidR="0057209E" w:rsidRPr="0078365D" w:rsidRDefault="0057209E" w:rsidP="005874AD">
      <w:pPr>
        <w:pStyle w:val="Odstavecseseznamem"/>
        <w:numPr>
          <w:ilvl w:val="0"/>
          <w:numId w:val="13"/>
        </w:numPr>
        <w:spacing w:line="240" w:lineRule="auto"/>
        <w:jc w:val="both"/>
        <w:rPr>
          <w:rFonts w:ascii="Times New Roman" w:hAnsi="Times New Roman"/>
          <w:sz w:val="24"/>
          <w:szCs w:val="24"/>
        </w:rPr>
      </w:pPr>
      <w:r w:rsidRPr="0078365D">
        <w:rPr>
          <w:rFonts w:ascii="Times New Roman" w:hAnsi="Times New Roman"/>
          <w:sz w:val="24"/>
          <w:szCs w:val="24"/>
        </w:rPr>
        <w:t xml:space="preserve"> Zhotovitel ručí zato, že zhotovené dílo svojí jakosti splňuje podmínky uvedené v § 2</w:t>
      </w:r>
      <w:r>
        <w:rPr>
          <w:rFonts w:ascii="Times New Roman" w:hAnsi="Times New Roman"/>
          <w:sz w:val="24"/>
          <w:szCs w:val="24"/>
        </w:rPr>
        <w:t>630</w:t>
      </w:r>
      <w:r w:rsidRPr="0078365D">
        <w:rPr>
          <w:rFonts w:ascii="Times New Roman" w:hAnsi="Times New Roman"/>
          <w:sz w:val="24"/>
          <w:szCs w:val="24"/>
        </w:rPr>
        <w:t xml:space="preserve"> zák.</w:t>
      </w:r>
      <w:r w:rsidR="007E348A">
        <w:rPr>
          <w:rFonts w:ascii="Times New Roman" w:hAnsi="Times New Roman"/>
          <w:sz w:val="24"/>
          <w:szCs w:val="24"/>
        </w:rPr>
        <w:t xml:space="preserve"> </w:t>
      </w:r>
      <w:r w:rsidRPr="0078365D">
        <w:rPr>
          <w:rFonts w:ascii="Times New Roman" w:hAnsi="Times New Roman"/>
          <w:sz w:val="24"/>
          <w:szCs w:val="24"/>
        </w:rPr>
        <w:t>č.</w:t>
      </w:r>
      <w:r w:rsidR="007E348A">
        <w:rPr>
          <w:rFonts w:ascii="Times New Roman" w:hAnsi="Times New Roman"/>
          <w:sz w:val="24"/>
          <w:szCs w:val="24"/>
        </w:rPr>
        <w:t xml:space="preserve"> 89/2012 Sb., </w:t>
      </w:r>
      <w:r>
        <w:rPr>
          <w:rFonts w:ascii="Times New Roman" w:hAnsi="Times New Roman"/>
          <w:sz w:val="24"/>
          <w:szCs w:val="24"/>
        </w:rPr>
        <w:t>občanský zákoník.</w:t>
      </w:r>
    </w:p>
    <w:p w:rsidR="0057209E" w:rsidRDefault="0057209E" w:rsidP="005874AD">
      <w:pPr>
        <w:pStyle w:val="Odstavecseseznamem"/>
        <w:spacing w:line="240" w:lineRule="auto"/>
        <w:ind w:left="0"/>
        <w:jc w:val="center"/>
        <w:outlineLvl w:val="0"/>
        <w:rPr>
          <w:rFonts w:ascii="Times New Roman" w:hAnsi="Times New Roman"/>
          <w:sz w:val="24"/>
          <w:szCs w:val="24"/>
        </w:rPr>
      </w:pPr>
    </w:p>
    <w:p w:rsidR="0057209E" w:rsidRDefault="0057209E" w:rsidP="005874AD">
      <w:pPr>
        <w:pStyle w:val="Odstavecseseznamem"/>
        <w:spacing w:line="240" w:lineRule="auto"/>
        <w:ind w:left="0"/>
        <w:jc w:val="center"/>
        <w:outlineLvl w:val="0"/>
        <w:rPr>
          <w:rFonts w:ascii="Times New Roman" w:hAnsi="Times New Roman"/>
          <w:sz w:val="24"/>
          <w:szCs w:val="24"/>
        </w:rPr>
      </w:pPr>
      <w:r>
        <w:rPr>
          <w:rFonts w:ascii="Times New Roman" w:hAnsi="Times New Roman"/>
          <w:sz w:val="24"/>
          <w:szCs w:val="24"/>
        </w:rPr>
        <w:t>Článek VII</w:t>
      </w:r>
    </w:p>
    <w:p w:rsidR="0057209E" w:rsidRDefault="0057209E" w:rsidP="005874AD">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Zajištění závazku</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K zajištění včasného a řádného dokončení díla a dalších závazků dle této smlouvy se zhotovitel a objednatel zavazují k níže uvedenému způsobu vypořádání: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Bude-li zhotovitel v prodlení s plněním závazků dle čl. III. této smlouvy, je oprávněn objednatel požadovat po zhotovite</w:t>
      </w:r>
      <w:r w:rsidR="007E348A">
        <w:rPr>
          <w:rFonts w:ascii="Times New Roman" w:hAnsi="Times New Roman"/>
          <w:sz w:val="24"/>
          <w:szCs w:val="24"/>
        </w:rPr>
        <w:t>li slevu z ceny díla ve výši 0,</w:t>
      </w:r>
      <w:r w:rsidR="00F91E64">
        <w:rPr>
          <w:rFonts w:ascii="Times New Roman" w:hAnsi="Times New Roman"/>
          <w:sz w:val="24"/>
          <w:szCs w:val="24"/>
        </w:rPr>
        <w:t>5</w:t>
      </w:r>
      <w:r>
        <w:rPr>
          <w:rFonts w:ascii="Times New Roman" w:hAnsi="Times New Roman"/>
          <w:sz w:val="24"/>
          <w:szCs w:val="24"/>
        </w:rPr>
        <w:t>% z ceny díla za každý i započatý den prodlení.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Je-li objednatel v prodlení s úhradou faktury, je zhotovitel oprávn</w:t>
      </w:r>
      <w:r w:rsidR="007E348A">
        <w:rPr>
          <w:rFonts w:ascii="Times New Roman" w:hAnsi="Times New Roman"/>
          <w:sz w:val="24"/>
          <w:szCs w:val="24"/>
        </w:rPr>
        <w:t>ěn požadovat úrok z prodlení 0,</w:t>
      </w:r>
      <w:r w:rsidR="00F91E64">
        <w:rPr>
          <w:rFonts w:ascii="Times New Roman" w:hAnsi="Times New Roman"/>
          <w:sz w:val="24"/>
          <w:szCs w:val="24"/>
        </w:rPr>
        <w:t>5</w:t>
      </w:r>
      <w:r>
        <w:rPr>
          <w:rFonts w:ascii="Times New Roman" w:hAnsi="Times New Roman"/>
          <w:sz w:val="24"/>
          <w:szCs w:val="24"/>
        </w:rPr>
        <w:t>% z dlužné částky za každý den prodlení.</w:t>
      </w:r>
    </w:p>
    <w:p w:rsidR="0057209E" w:rsidRDefault="0057209E" w:rsidP="005874AD">
      <w:pPr>
        <w:pStyle w:val="Odstavecseseznamem"/>
        <w:numPr>
          <w:ilvl w:val="0"/>
          <w:numId w:val="7"/>
        </w:numPr>
        <w:spacing w:after="0" w:line="240" w:lineRule="auto"/>
        <w:ind w:left="357" w:hanging="357"/>
        <w:jc w:val="both"/>
        <w:rPr>
          <w:rFonts w:ascii="Times New Roman" w:hAnsi="Times New Roman"/>
          <w:sz w:val="24"/>
          <w:szCs w:val="24"/>
        </w:rPr>
      </w:pPr>
      <w:r>
        <w:rPr>
          <w:rFonts w:ascii="Times New Roman" w:hAnsi="Times New Roman"/>
          <w:sz w:val="24"/>
          <w:szCs w:val="24"/>
        </w:rPr>
        <w:t>Celková výše smluvních pokut, které musí být zaplaceny zhotovitelem nebo objednatelem podle toh</w:t>
      </w:r>
      <w:r w:rsidR="007E348A">
        <w:rPr>
          <w:rFonts w:ascii="Times New Roman" w:hAnsi="Times New Roman"/>
          <w:sz w:val="24"/>
          <w:szCs w:val="24"/>
        </w:rPr>
        <w:t>oto článku, je omezena částkou 5</w:t>
      </w:r>
      <w:r>
        <w:rPr>
          <w:rFonts w:ascii="Times New Roman" w:hAnsi="Times New Roman"/>
          <w:sz w:val="24"/>
          <w:szCs w:val="24"/>
        </w:rPr>
        <w:t>0% z celkové smluvní ceny díla.</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Odstoupení od smlouvy</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 xml:space="preserve">Smluvní strany mohou odstoupit od smlouvy z důvodu podstatného porušení smlouvy. </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Za podstatné porušení smlouvy ze strany zhotovitele se považuj</w:t>
      </w:r>
      <w:r w:rsidR="009D0873">
        <w:rPr>
          <w:rFonts w:ascii="Times New Roman" w:hAnsi="Times New Roman"/>
          <w:sz w:val="24"/>
          <w:szCs w:val="24"/>
        </w:rPr>
        <w:t>e zejména u dopravních staveb</w:t>
      </w:r>
      <w:r>
        <w:rPr>
          <w:rFonts w:ascii="Times New Roman" w:hAnsi="Times New Roman"/>
          <w:sz w:val="24"/>
          <w:szCs w:val="24"/>
        </w:rPr>
        <w:t xml:space="preserve"> nedodržení podmínek uvedených ve Vyhl.104/1</w:t>
      </w:r>
      <w:r w:rsidR="007E348A">
        <w:rPr>
          <w:rFonts w:ascii="Times New Roman" w:hAnsi="Times New Roman"/>
          <w:sz w:val="24"/>
          <w:szCs w:val="24"/>
        </w:rPr>
        <w:t xml:space="preserve">997 </w:t>
      </w:r>
      <w:r w:rsidR="009D0873">
        <w:rPr>
          <w:rFonts w:ascii="Times New Roman" w:hAnsi="Times New Roman"/>
          <w:sz w:val="24"/>
          <w:szCs w:val="24"/>
        </w:rPr>
        <w:t>Sb.,</w:t>
      </w:r>
      <w:r>
        <w:rPr>
          <w:rFonts w:ascii="Times New Roman" w:hAnsi="Times New Roman"/>
          <w:sz w:val="24"/>
          <w:szCs w:val="24"/>
        </w:rPr>
        <w:t xml:space="preserve"> </w:t>
      </w:r>
      <w:r w:rsidRPr="007E348A">
        <w:rPr>
          <w:rFonts w:ascii="Times New Roman" w:hAnsi="Times New Roman"/>
          <w:b/>
          <w:sz w:val="24"/>
          <w:szCs w:val="24"/>
        </w:rPr>
        <w:t>nedodržení termínu plnění předmětu smlouvy podle čl. III</w:t>
      </w:r>
      <w:r>
        <w:rPr>
          <w:rFonts w:ascii="Times New Roman" w:hAnsi="Times New Roman"/>
          <w:sz w:val="24"/>
          <w:szCs w:val="24"/>
        </w:rPr>
        <w:t xml:space="preserve"> </w:t>
      </w:r>
      <w:proofErr w:type="gramStart"/>
      <w:r>
        <w:rPr>
          <w:rFonts w:ascii="Times New Roman" w:hAnsi="Times New Roman"/>
          <w:sz w:val="24"/>
          <w:szCs w:val="24"/>
        </w:rPr>
        <w:t>této</w:t>
      </w:r>
      <w:proofErr w:type="gramEnd"/>
      <w:r>
        <w:rPr>
          <w:rFonts w:ascii="Times New Roman" w:hAnsi="Times New Roman"/>
          <w:sz w:val="24"/>
          <w:szCs w:val="24"/>
        </w:rPr>
        <w:t xml:space="preserve"> smlouvy, nedodržení jakosti, nedodržení garantovaných parametrů, jakož i porušení technických norem. </w:t>
      </w:r>
    </w:p>
    <w:p w:rsidR="0057209E"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Objednatel je oprávněn odstoupit od smlouvy i v případě, že zhotovitel je v konkurzním nebo vyrovnacím řízení nebo v likvidaci.</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IX</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Závěrečná ustanovení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Práce požadované objednatelem nad rámec předmětu díla:</w:t>
      </w: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V případě, že bude objednatel, po uzavření této smlouvy, v důsledku nových skutečností požadovat práce nad rámec plnění předmětu díla této smlouvy, zavazuje se zhotovitel, pokud to bude možné, tyto práce provést. Rozsah, cena a termín plnění těchto prací bude před jejich realizací dohodnut mezi stranami v písemném dodatku této smlouvy.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lastRenderedPageBreak/>
        <w:t>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oznámení o těchto změnách  druhé smluvní straně.</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Tato smlouva vstupuje v účinnost dnem podpisu oprávněnými zástupci zhotovitele a objednatele.</w:t>
      </w:r>
    </w:p>
    <w:p w:rsidR="0057209E" w:rsidRPr="000A5B1A" w:rsidRDefault="0057209E" w:rsidP="005874AD">
      <w:pPr>
        <w:pStyle w:val="Odstavecseseznamem"/>
        <w:numPr>
          <w:ilvl w:val="0"/>
          <w:numId w:val="14"/>
        </w:numPr>
        <w:spacing w:line="240" w:lineRule="auto"/>
        <w:ind w:left="360"/>
        <w:jc w:val="both"/>
        <w:rPr>
          <w:rFonts w:ascii="Times New Roman" w:hAnsi="Times New Roman"/>
          <w:sz w:val="24"/>
          <w:szCs w:val="24"/>
        </w:rPr>
      </w:pPr>
      <w:r w:rsidRPr="000A5B1A">
        <w:rPr>
          <w:rFonts w:ascii="Times New Roman" w:hAnsi="Times New Roman"/>
          <w:sz w:val="24"/>
          <w:szCs w:val="24"/>
        </w:rPr>
        <w:t xml:space="preserve">Objednatel prohlašuje, že </w:t>
      </w:r>
      <w:r w:rsidR="0027102B">
        <w:rPr>
          <w:rFonts w:ascii="Times New Roman" w:hAnsi="Times New Roman"/>
          <w:sz w:val="24"/>
          <w:szCs w:val="24"/>
        </w:rPr>
        <w:t>studie</w:t>
      </w:r>
      <w:bookmarkStart w:id="0" w:name="_GoBack"/>
      <w:bookmarkEnd w:id="0"/>
      <w:r w:rsidRPr="000A5B1A">
        <w:rPr>
          <w:rFonts w:ascii="Times New Roman" w:hAnsi="Times New Roman"/>
          <w:sz w:val="24"/>
          <w:szCs w:val="24"/>
        </w:rPr>
        <w:t xml:space="preserve"> nebude používána k ekonomické činnosti, a proto nebude pro výše uvedenou dodávku aplikován režim přenesené daňové povin</w:t>
      </w:r>
      <w:r>
        <w:rPr>
          <w:rFonts w:ascii="Times New Roman" w:hAnsi="Times New Roman"/>
          <w:sz w:val="24"/>
          <w:szCs w:val="24"/>
        </w:rPr>
        <w:t>nosti podle</w:t>
      </w:r>
      <w:r w:rsidRPr="000A5B1A">
        <w:rPr>
          <w:rFonts w:ascii="Times New Roman" w:hAnsi="Times New Roman"/>
          <w:sz w:val="24"/>
          <w:szCs w:val="24"/>
        </w:rPr>
        <w:t xml:space="preserve"> § 92a zákona o DPH</w:t>
      </w:r>
      <w:r>
        <w:rPr>
          <w:rFonts w:ascii="Times New Roman" w:hAnsi="Times New Roman"/>
          <w:sz w:val="24"/>
          <w:szCs w:val="24"/>
        </w:rPr>
        <w:t>.</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bere na vědomí, že objednatel je povinen na dotaz třetí osoby poskytnout informace podle zákona č. 106/1999 Sb., o svobodném přístupu k informacím, ve znění pozdějších předpisů. Zhotovitel podpisem této smlouvy udílí objednatel</w:t>
      </w:r>
      <w:r w:rsidRPr="005307A4">
        <w:rPr>
          <w:rFonts w:ascii="Times New Roman" w:hAnsi="Times New Roman"/>
          <w:sz w:val="24"/>
          <w:szCs w:val="24"/>
        </w:rPr>
        <w:t>i</w:t>
      </w:r>
      <w:r>
        <w:rPr>
          <w:rFonts w:ascii="Times New Roman" w:hAnsi="Times New Roman"/>
          <w:sz w:val="24"/>
          <w:szCs w:val="24"/>
        </w:rPr>
        <w:t xml:space="preserve"> souhlas k poskytnutí veškerých informací obsažených v této smlouvě třetím osobám na jejich vyžádání.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Zhotovitel bere na vědomí, že v souladu s ustanovením § 2 písm. e) zákona </w:t>
      </w:r>
      <w:r>
        <w:rPr>
          <w:rFonts w:ascii="Times New Roman" w:hAnsi="Times New Roman"/>
          <w:sz w:val="24"/>
          <w:szCs w:val="24"/>
        </w:rPr>
        <w:br/>
        <w:t>č. 320/2001 Sb., o finanční kontrole ve veřejné správě a o změně některých zákonů, ve znění pozdějších předpisů, je osobou povinnou spolupracovat při výkonu finanční kontroly.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prohlašuje, že v okamžiku podpisu smlouvy není nespolehlivým plátcem a má zveřejněn bankovní účet v Registru plátců DPH. Pokud zhotovitel v době předání faktury objednateli bude veden jako nespolehlivý plátce, bude objednatel zhotoviteli hradit pouze část ve výši základu daně a DPH bude odvedeno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Objednatel provede úhradu ve </w:t>
      </w:r>
      <w:r w:rsidR="00011CED">
        <w:rPr>
          <w:rFonts w:ascii="Times New Roman" w:hAnsi="Times New Roman"/>
          <w:sz w:val="24"/>
          <w:szCs w:val="24"/>
        </w:rPr>
        <w:t xml:space="preserve">lhůtě </w:t>
      </w:r>
      <w:r>
        <w:rPr>
          <w:rFonts w:ascii="Times New Roman" w:hAnsi="Times New Roman"/>
          <w:sz w:val="24"/>
          <w:szCs w:val="24"/>
        </w:rPr>
        <w:t xml:space="preserve">splatnosti na bankovní účet dodavatele uvedený na faktuře za předpokladu, že tento účet bude ke dni platby zveřejněný správcem daně. V případě, že tato podmínka nebude splněna, </w:t>
      </w:r>
      <w:r w:rsidR="00011CED">
        <w:rPr>
          <w:rFonts w:ascii="Times New Roman" w:hAnsi="Times New Roman"/>
          <w:sz w:val="24"/>
          <w:szCs w:val="24"/>
        </w:rPr>
        <w:t>objednatel</w:t>
      </w:r>
      <w:r>
        <w:rPr>
          <w:rFonts w:ascii="Times New Roman" w:hAnsi="Times New Roman"/>
          <w:sz w:val="24"/>
          <w:szCs w:val="24"/>
        </w:rPr>
        <w:t xml:space="preserve"> uhradí pouze částku bez DPH, a doplatek bude uhrazen </w:t>
      </w:r>
      <w:r w:rsidR="00011CED">
        <w:rPr>
          <w:rFonts w:ascii="Times New Roman" w:hAnsi="Times New Roman"/>
          <w:sz w:val="24"/>
          <w:szCs w:val="24"/>
        </w:rPr>
        <w:t>zhotoviteli</w:t>
      </w:r>
      <w:r>
        <w:rPr>
          <w:rFonts w:ascii="Times New Roman" w:hAnsi="Times New Roman"/>
          <w:sz w:val="24"/>
          <w:szCs w:val="24"/>
        </w:rPr>
        <w:t xml:space="preserve"> až po zveřejnění čísla účtu. V případě,</w:t>
      </w:r>
      <w:r w:rsidR="00011CED">
        <w:rPr>
          <w:rFonts w:ascii="Times New Roman" w:hAnsi="Times New Roman"/>
          <w:sz w:val="24"/>
          <w:szCs w:val="24"/>
        </w:rPr>
        <w:t xml:space="preserve"> že účet nebude zve</w:t>
      </w:r>
      <w:r>
        <w:rPr>
          <w:rFonts w:ascii="Times New Roman" w:hAnsi="Times New Roman"/>
          <w:sz w:val="24"/>
          <w:szCs w:val="24"/>
        </w:rPr>
        <w:t>řejněn po uplynutí lhůty stanovené objednatelem, bude DPH uhrazeno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Pokud při výkonu předmětu díla vzniknou jakékoli odpady, stávají se tyto odpady </w:t>
      </w:r>
      <w:r w:rsidR="00011CED">
        <w:rPr>
          <w:rFonts w:ascii="Times New Roman" w:hAnsi="Times New Roman"/>
          <w:sz w:val="24"/>
          <w:szCs w:val="24"/>
        </w:rPr>
        <w:t>vlastnictvím</w:t>
      </w:r>
      <w:r>
        <w:rPr>
          <w:rFonts w:ascii="Times New Roman" w:hAnsi="Times New Roman"/>
          <w:sz w:val="24"/>
          <w:szCs w:val="24"/>
        </w:rPr>
        <w:t xml:space="preserve"> zhotovitele, který bude plnit všechny povinnosti vlastníka odpadů dle zákona č. 185/2001 Sb., o odpadech a změně některých dalších</w:t>
      </w:r>
      <w:r w:rsidR="00011CED">
        <w:rPr>
          <w:rFonts w:ascii="Times New Roman" w:hAnsi="Times New Roman"/>
          <w:sz w:val="24"/>
          <w:szCs w:val="24"/>
        </w:rPr>
        <w:t xml:space="preserve"> zákonů, ve znění pozdějších předpisů.</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Tato smlouva je vyhotovena ve </w:t>
      </w:r>
      <w:r w:rsidR="00F0559E">
        <w:rPr>
          <w:rFonts w:ascii="Times New Roman" w:hAnsi="Times New Roman"/>
          <w:sz w:val="24"/>
          <w:szCs w:val="24"/>
        </w:rPr>
        <w:t>čtyřech</w:t>
      </w:r>
      <w:r>
        <w:rPr>
          <w:rFonts w:ascii="Times New Roman" w:hAnsi="Times New Roman"/>
          <w:sz w:val="24"/>
          <w:szCs w:val="24"/>
        </w:rPr>
        <w:t xml:space="preserve"> stejnopisech, z nichž každá strana obdrží dva.</w:t>
      </w:r>
    </w:p>
    <w:p w:rsidR="0057209E" w:rsidRDefault="00310E20" w:rsidP="005874AD">
      <w:pPr>
        <w:pStyle w:val="Odstavecseseznamem"/>
        <w:spacing w:line="240" w:lineRule="auto"/>
        <w:ind w:left="0"/>
        <w:jc w:val="both"/>
        <w:rPr>
          <w:rFonts w:ascii="Times New Roman" w:hAnsi="Times New Roman"/>
          <w:sz w:val="24"/>
          <w:szCs w:val="24"/>
        </w:rPr>
      </w:pPr>
      <w:r>
        <w:rPr>
          <w:rFonts w:ascii="Times New Roman" w:hAnsi="Times New Roman"/>
          <w:sz w:val="24"/>
          <w:szCs w:val="24"/>
        </w:rPr>
        <w:br/>
        <w:t xml:space="preserve">V Pardubicích dne: </w:t>
      </w:r>
    </w:p>
    <w:p w:rsidR="0057209E" w:rsidRDefault="0057209E" w:rsidP="005874AD">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5874AD" w:rsidRDefault="005874AD" w:rsidP="005874AD">
      <w:pPr>
        <w:spacing w:line="240" w:lineRule="auto"/>
        <w:rPr>
          <w:rFonts w:ascii="Times New Roman" w:hAnsi="Times New Roman"/>
          <w:sz w:val="24"/>
          <w:szCs w:val="24"/>
        </w:rPr>
      </w:pPr>
    </w:p>
    <w:p w:rsidR="00312B64" w:rsidRDefault="00312B64" w:rsidP="005874AD">
      <w:pPr>
        <w:spacing w:line="240" w:lineRule="auto"/>
        <w:rPr>
          <w:rFonts w:ascii="Times New Roman" w:hAnsi="Times New Roman"/>
          <w:sz w:val="24"/>
          <w:szCs w:val="24"/>
        </w:rPr>
      </w:pPr>
    </w:p>
    <w:p w:rsidR="0057209E" w:rsidRDefault="0057209E" w:rsidP="005874AD">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7209E" w:rsidRDefault="0057209E" w:rsidP="005874AD">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majitel firmy </w:t>
      </w:r>
    </w:p>
    <w:sectPr w:rsidR="0057209E" w:rsidSect="008C3243">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7295" w:rsidRDefault="006D7295" w:rsidP="004E551C">
      <w:pPr>
        <w:spacing w:after="0" w:line="240" w:lineRule="auto"/>
      </w:pPr>
      <w:r>
        <w:separator/>
      </w:r>
    </w:p>
  </w:endnote>
  <w:endnote w:type="continuationSeparator" w:id="0">
    <w:p w:rsidR="006D7295" w:rsidRDefault="006D7295"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365D" w:rsidRDefault="002B3544">
    <w:pPr>
      <w:pStyle w:val="Zpat"/>
      <w:jc w:val="center"/>
    </w:pPr>
    <w:r>
      <w:fldChar w:fldCharType="begin"/>
    </w:r>
    <w:r>
      <w:instrText xml:space="preserve"> PAGE   \* MERGEFORMAT </w:instrText>
    </w:r>
    <w:r>
      <w:fldChar w:fldCharType="separate"/>
    </w:r>
    <w:r w:rsidR="0027102B">
      <w:rPr>
        <w:noProof/>
      </w:rPr>
      <w:t>6</w:t>
    </w:r>
    <w:r>
      <w:fldChar w:fldCharType="end"/>
    </w:r>
  </w:p>
  <w:p w:rsidR="0078365D" w:rsidRDefault="006D7295">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7295" w:rsidRDefault="006D7295" w:rsidP="004E551C">
      <w:pPr>
        <w:spacing w:after="0" w:line="240" w:lineRule="auto"/>
      </w:pPr>
      <w:r>
        <w:separator/>
      </w:r>
    </w:p>
  </w:footnote>
  <w:footnote w:type="continuationSeparator" w:id="0">
    <w:p w:rsidR="006D7295" w:rsidRDefault="006D7295"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251C2958"/>
    <w:lvl w:ilvl="0" w:tplc="8E4A4C72">
      <w:start w:val="1"/>
      <w:numFmt w:val="decimal"/>
      <w:lvlText w:val="%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081E189B"/>
    <w:multiLevelType w:val="hybridMultilevel"/>
    <w:tmpl w:val="698CBAF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C3B5896"/>
    <w:multiLevelType w:val="hybridMultilevel"/>
    <w:tmpl w:val="9B1045D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6">
    <w:nsid w:val="1086094C"/>
    <w:multiLevelType w:val="hybridMultilevel"/>
    <w:tmpl w:val="956CE97E"/>
    <w:lvl w:ilvl="0" w:tplc="0405000F">
      <w:start w:val="1"/>
      <w:numFmt w:val="decimal"/>
      <w:lvlText w:val="%1."/>
      <w:lvlJc w:val="left"/>
      <w:pPr>
        <w:ind w:left="862" w:hanging="360"/>
      </w:p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7">
    <w:nsid w:val="141D48C8"/>
    <w:multiLevelType w:val="hybridMultilevel"/>
    <w:tmpl w:val="EB8CEABE"/>
    <w:lvl w:ilvl="0" w:tplc="DF1A81F4">
      <w:start w:val="1"/>
      <w:numFmt w:val="lowerLetter"/>
      <w:lvlText w:val="%1)"/>
      <w:lvlJc w:val="left"/>
      <w:pPr>
        <w:ind w:left="1764" w:hanging="360"/>
      </w:pPr>
      <w:rPr>
        <w:rFonts w:hint="default"/>
      </w:rPr>
    </w:lvl>
    <w:lvl w:ilvl="1" w:tplc="04050019" w:tentative="1">
      <w:start w:val="1"/>
      <w:numFmt w:val="lowerLetter"/>
      <w:lvlText w:val="%2."/>
      <w:lvlJc w:val="left"/>
      <w:pPr>
        <w:ind w:left="2484" w:hanging="360"/>
      </w:pPr>
    </w:lvl>
    <w:lvl w:ilvl="2" w:tplc="0405001B" w:tentative="1">
      <w:start w:val="1"/>
      <w:numFmt w:val="lowerRoman"/>
      <w:lvlText w:val="%3."/>
      <w:lvlJc w:val="right"/>
      <w:pPr>
        <w:ind w:left="3204" w:hanging="180"/>
      </w:pPr>
    </w:lvl>
    <w:lvl w:ilvl="3" w:tplc="0405000F" w:tentative="1">
      <w:start w:val="1"/>
      <w:numFmt w:val="decimal"/>
      <w:lvlText w:val="%4."/>
      <w:lvlJc w:val="left"/>
      <w:pPr>
        <w:ind w:left="3924" w:hanging="360"/>
      </w:pPr>
    </w:lvl>
    <w:lvl w:ilvl="4" w:tplc="04050019" w:tentative="1">
      <w:start w:val="1"/>
      <w:numFmt w:val="lowerLetter"/>
      <w:lvlText w:val="%5."/>
      <w:lvlJc w:val="left"/>
      <w:pPr>
        <w:ind w:left="4644" w:hanging="360"/>
      </w:pPr>
    </w:lvl>
    <w:lvl w:ilvl="5" w:tplc="0405001B" w:tentative="1">
      <w:start w:val="1"/>
      <w:numFmt w:val="lowerRoman"/>
      <w:lvlText w:val="%6."/>
      <w:lvlJc w:val="right"/>
      <w:pPr>
        <w:ind w:left="5364" w:hanging="180"/>
      </w:pPr>
    </w:lvl>
    <w:lvl w:ilvl="6" w:tplc="0405000F" w:tentative="1">
      <w:start w:val="1"/>
      <w:numFmt w:val="decimal"/>
      <w:lvlText w:val="%7."/>
      <w:lvlJc w:val="left"/>
      <w:pPr>
        <w:ind w:left="6084" w:hanging="360"/>
      </w:pPr>
    </w:lvl>
    <w:lvl w:ilvl="7" w:tplc="04050019" w:tentative="1">
      <w:start w:val="1"/>
      <w:numFmt w:val="lowerLetter"/>
      <w:lvlText w:val="%8."/>
      <w:lvlJc w:val="left"/>
      <w:pPr>
        <w:ind w:left="6804" w:hanging="360"/>
      </w:pPr>
    </w:lvl>
    <w:lvl w:ilvl="8" w:tplc="0405001B" w:tentative="1">
      <w:start w:val="1"/>
      <w:numFmt w:val="lowerRoman"/>
      <w:lvlText w:val="%9."/>
      <w:lvlJc w:val="right"/>
      <w:pPr>
        <w:ind w:left="7524" w:hanging="180"/>
      </w:pPr>
    </w:lvl>
  </w:abstractNum>
  <w:abstractNum w:abstractNumId="8">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9">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0">
    <w:nsid w:val="2A0001F0"/>
    <w:multiLevelType w:val="hybridMultilevel"/>
    <w:tmpl w:val="E1EEEC3A"/>
    <w:lvl w:ilvl="0" w:tplc="2EC00C1A">
      <w:start w:val="1"/>
      <w:numFmt w:val="decimal"/>
      <w:lvlText w:val="%1."/>
      <w:lvlJc w:val="left"/>
      <w:pPr>
        <w:ind w:left="720" w:hanging="360"/>
      </w:pPr>
      <w:rPr>
        <w:rFonts w:cs="Times New Roman"/>
        <w:b w:val="0"/>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1">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3">
    <w:nsid w:val="430F6198"/>
    <w:multiLevelType w:val="hybridMultilevel"/>
    <w:tmpl w:val="356CBBE0"/>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4">
    <w:nsid w:val="4A5D06F5"/>
    <w:multiLevelType w:val="hybridMultilevel"/>
    <w:tmpl w:val="8D2AFD8E"/>
    <w:lvl w:ilvl="0" w:tplc="1EECA068">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17">
      <w:start w:val="1"/>
      <w:numFmt w:val="lowerLetter"/>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5">
    <w:nsid w:val="66B0360D"/>
    <w:multiLevelType w:val="hybridMultilevel"/>
    <w:tmpl w:val="4E00E91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6">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7">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18">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9">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
  </w:num>
  <w:num w:numId="16">
    <w:abstractNumId w:val="7"/>
  </w:num>
  <w:num w:numId="17">
    <w:abstractNumId w:val="3"/>
  </w:num>
  <w:num w:numId="18">
    <w:abstractNumId w:val="0"/>
  </w:num>
  <w:num w:numId="19">
    <w:abstractNumId w:val="14"/>
  </w:num>
  <w:num w:numId="20">
    <w:abstractNumId w:val="4"/>
  </w:num>
  <w:num w:numId="21">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EC2"/>
    <w:rsid w:val="00011CED"/>
    <w:rsid w:val="00014F9D"/>
    <w:rsid w:val="00022788"/>
    <w:rsid w:val="000261E1"/>
    <w:rsid w:val="000325BD"/>
    <w:rsid w:val="0003422C"/>
    <w:rsid w:val="00042207"/>
    <w:rsid w:val="00045162"/>
    <w:rsid w:val="00051D2A"/>
    <w:rsid w:val="00053C64"/>
    <w:rsid w:val="00053EBB"/>
    <w:rsid w:val="00056415"/>
    <w:rsid w:val="00085142"/>
    <w:rsid w:val="000862C2"/>
    <w:rsid w:val="00086E10"/>
    <w:rsid w:val="000905C4"/>
    <w:rsid w:val="000940E9"/>
    <w:rsid w:val="00095F97"/>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202D6"/>
    <w:rsid w:val="00122A61"/>
    <w:rsid w:val="00142D0F"/>
    <w:rsid w:val="001441A3"/>
    <w:rsid w:val="00151A65"/>
    <w:rsid w:val="001525B2"/>
    <w:rsid w:val="00154DAC"/>
    <w:rsid w:val="001603A8"/>
    <w:rsid w:val="00161AFE"/>
    <w:rsid w:val="00166FFE"/>
    <w:rsid w:val="0017196A"/>
    <w:rsid w:val="00174378"/>
    <w:rsid w:val="00176446"/>
    <w:rsid w:val="00191FCC"/>
    <w:rsid w:val="00194AD1"/>
    <w:rsid w:val="001974D3"/>
    <w:rsid w:val="001A0747"/>
    <w:rsid w:val="001A07CC"/>
    <w:rsid w:val="001C18D4"/>
    <w:rsid w:val="001C7907"/>
    <w:rsid w:val="001D0093"/>
    <w:rsid w:val="001F70C5"/>
    <w:rsid w:val="002040DA"/>
    <w:rsid w:val="00213E17"/>
    <w:rsid w:val="002142E7"/>
    <w:rsid w:val="00217058"/>
    <w:rsid w:val="0021708C"/>
    <w:rsid w:val="002376DB"/>
    <w:rsid w:val="00242B48"/>
    <w:rsid w:val="00243EA6"/>
    <w:rsid w:val="0027027E"/>
    <w:rsid w:val="0027102B"/>
    <w:rsid w:val="002712F4"/>
    <w:rsid w:val="00286033"/>
    <w:rsid w:val="00287172"/>
    <w:rsid w:val="00297016"/>
    <w:rsid w:val="002A2FA0"/>
    <w:rsid w:val="002A5415"/>
    <w:rsid w:val="002B3544"/>
    <w:rsid w:val="002B566B"/>
    <w:rsid w:val="002C2079"/>
    <w:rsid w:val="002C3CE8"/>
    <w:rsid w:val="002C457E"/>
    <w:rsid w:val="002D0EAF"/>
    <w:rsid w:val="002D0EDF"/>
    <w:rsid w:val="002E1A6F"/>
    <w:rsid w:val="002E5154"/>
    <w:rsid w:val="002F56E0"/>
    <w:rsid w:val="00302BC8"/>
    <w:rsid w:val="00310E20"/>
    <w:rsid w:val="00312B64"/>
    <w:rsid w:val="00336E5B"/>
    <w:rsid w:val="003437D4"/>
    <w:rsid w:val="00354FF0"/>
    <w:rsid w:val="003574A5"/>
    <w:rsid w:val="003606D5"/>
    <w:rsid w:val="00362C40"/>
    <w:rsid w:val="00383EB0"/>
    <w:rsid w:val="00387948"/>
    <w:rsid w:val="00394560"/>
    <w:rsid w:val="0039609F"/>
    <w:rsid w:val="0039716D"/>
    <w:rsid w:val="003A1F4D"/>
    <w:rsid w:val="003B1DF8"/>
    <w:rsid w:val="003B2519"/>
    <w:rsid w:val="003B4112"/>
    <w:rsid w:val="003B51BD"/>
    <w:rsid w:val="003C2575"/>
    <w:rsid w:val="003C3A4F"/>
    <w:rsid w:val="003D71D2"/>
    <w:rsid w:val="003E021C"/>
    <w:rsid w:val="003E1919"/>
    <w:rsid w:val="003E38D9"/>
    <w:rsid w:val="003E758D"/>
    <w:rsid w:val="003F5123"/>
    <w:rsid w:val="00406E13"/>
    <w:rsid w:val="00423F9C"/>
    <w:rsid w:val="0043179E"/>
    <w:rsid w:val="00437203"/>
    <w:rsid w:val="00455BD7"/>
    <w:rsid w:val="0045664D"/>
    <w:rsid w:val="00462ED7"/>
    <w:rsid w:val="0047095E"/>
    <w:rsid w:val="00477C5F"/>
    <w:rsid w:val="00484CE5"/>
    <w:rsid w:val="0048657F"/>
    <w:rsid w:val="00486654"/>
    <w:rsid w:val="004869C8"/>
    <w:rsid w:val="00496DB1"/>
    <w:rsid w:val="00497084"/>
    <w:rsid w:val="004A1C45"/>
    <w:rsid w:val="004A4F98"/>
    <w:rsid w:val="004B656C"/>
    <w:rsid w:val="004B6CE8"/>
    <w:rsid w:val="004C0451"/>
    <w:rsid w:val="004C2DE3"/>
    <w:rsid w:val="004D5E99"/>
    <w:rsid w:val="004D79E2"/>
    <w:rsid w:val="004E1BE0"/>
    <w:rsid w:val="004E3BD1"/>
    <w:rsid w:val="004E5396"/>
    <w:rsid w:val="004E551C"/>
    <w:rsid w:val="004F320C"/>
    <w:rsid w:val="005028FE"/>
    <w:rsid w:val="00505DDB"/>
    <w:rsid w:val="00522F02"/>
    <w:rsid w:val="00524FE2"/>
    <w:rsid w:val="005304F9"/>
    <w:rsid w:val="005320DE"/>
    <w:rsid w:val="00535B97"/>
    <w:rsid w:val="00540DD3"/>
    <w:rsid w:val="005433C0"/>
    <w:rsid w:val="0054574F"/>
    <w:rsid w:val="005526B1"/>
    <w:rsid w:val="00554D7A"/>
    <w:rsid w:val="00563A5C"/>
    <w:rsid w:val="00566DCE"/>
    <w:rsid w:val="005702A7"/>
    <w:rsid w:val="0057209E"/>
    <w:rsid w:val="00575015"/>
    <w:rsid w:val="00577CB2"/>
    <w:rsid w:val="00585956"/>
    <w:rsid w:val="00586080"/>
    <w:rsid w:val="005874AD"/>
    <w:rsid w:val="0059437E"/>
    <w:rsid w:val="005A17B9"/>
    <w:rsid w:val="005A47C0"/>
    <w:rsid w:val="005A4D00"/>
    <w:rsid w:val="005A5815"/>
    <w:rsid w:val="005B542E"/>
    <w:rsid w:val="005C514D"/>
    <w:rsid w:val="005C7928"/>
    <w:rsid w:val="005D1B49"/>
    <w:rsid w:val="005D5227"/>
    <w:rsid w:val="005F2066"/>
    <w:rsid w:val="00601AB5"/>
    <w:rsid w:val="00603710"/>
    <w:rsid w:val="00607C8F"/>
    <w:rsid w:val="00613CB8"/>
    <w:rsid w:val="00634B76"/>
    <w:rsid w:val="0064049E"/>
    <w:rsid w:val="00640DC7"/>
    <w:rsid w:val="00645409"/>
    <w:rsid w:val="00645D17"/>
    <w:rsid w:val="00651941"/>
    <w:rsid w:val="0068298A"/>
    <w:rsid w:val="00697C9A"/>
    <w:rsid w:val="006A1FAD"/>
    <w:rsid w:val="006A3AEC"/>
    <w:rsid w:val="006B7DCE"/>
    <w:rsid w:val="006C0951"/>
    <w:rsid w:val="006C49A6"/>
    <w:rsid w:val="006D394E"/>
    <w:rsid w:val="006D52AA"/>
    <w:rsid w:val="006D5DC2"/>
    <w:rsid w:val="006D7295"/>
    <w:rsid w:val="006E702E"/>
    <w:rsid w:val="0071663F"/>
    <w:rsid w:val="00717AE5"/>
    <w:rsid w:val="007320FB"/>
    <w:rsid w:val="0073422C"/>
    <w:rsid w:val="007354E2"/>
    <w:rsid w:val="00740992"/>
    <w:rsid w:val="00747BCD"/>
    <w:rsid w:val="00754A17"/>
    <w:rsid w:val="00755A82"/>
    <w:rsid w:val="00765C79"/>
    <w:rsid w:val="00771DC9"/>
    <w:rsid w:val="007845E2"/>
    <w:rsid w:val="00784BAA"/>
    <w:rsid w:val="00785D46"/>
    <w:rsid w:val="007A37B6"/>
    <w:rsid w:val="007B15C7"/>
    <w:rsid w:val="007B2C1B"/>
    <w:rsid w:val="007B5ED2"/>
    <w:rsid w:val="007B60C5"/>
    <w:rsid w:val="007B76E4"/>
    <w:rsid w:val="007D1226"/>
    <w:rsid w:val="007D1522"/>
    <w:rsid w:val="007D703E"/>
    <w:rsid w:val="007D7D23"/>
    <w:rsid w:val="007E348A"/>
    <w:rsid w:val="0080576A"/>
    <w:rsid w:val="008207E9"/>
    <w:rsid w:val="00824A43"/>
    <w:rsid w:val="0082548D"/>
    <w:rsid w:val="00825D01"/>
    <w:rsid w:val="008277CC"/>
    <w:rsid w:val="00827DA0"/>
    <w:rsid w:val="00830125"/>
    <w:rsid w:val="00834B6B"/>
    <w:rsid w:val="008634B3"/>
    <w:rsid w:val="00866B61"/>
    <w:rsid w:val="008701F2"/>
    <w:rsid w:val="0087287D"/>
    <w:rsid w:val="008740AF"/>
    <w:rsid w:val="008765C3"/>
    <w:rsid w:val="008860EA"/>
    <w:rsid w:val="00892625"/>
    <w:rsid w:val="008958DF"/>
    <w:rsid w:val="008A2862"/>
    <w:rsid w:val="008A5A52"/>
    <w:rsid w:val="008A6835"/>
    <w:rsid w:val="008B3073"/>
    <w:rsid w:val="008B726C"/>
    <w:rsid w:val="008B7E2E"/>
    <w:rsid w:val="008C35F5"/>
    <w:rsid w:val="008C4F9C"/>
    <w:rsid w:val="008C779B"/>
    <w:rsid w:val="008E55DA"/>
    <w:rsid w:val="008E6594"/>
    <w:rsid w:val="009170D8"/>
    <w:rsid w:val="00924AC3"/>
    <w:rsid w:val="00937053"/>
    <w:rsid w:val="00945672"/>
    <w:rsid w:val="00967F73"/>
    <w:rsid w:val="00985D72"/>
    <w:rsid w:val="009863CA"/>
    <w:rsid w:val="00991ED9"/>
    <w:rsid w:val="00995A41"/>
    <w:rsid w:val="009A13D3"/>
    <w:rsid w:val="009A1C1C"/>
    <w:rsid w:val="009B39F7"/>
    <w:rsid w:val="009C0FB3"/>
    <w:rsid w:val="009C1D96"/>
    <w:rsid w:val="009C2C0A"/>
    <w:rsid w:val="009C2D86"/>
    <w:rsid w:val="009C3ECA"/>
    <w:rsid w:val="009C562C"/>
    <w:rsid w:val="009D0873"/>
    <w:rsid w:val="009D73E3"/>
    <w:rsid w:val="009E16C4"/>
    <w:rsid w:val="009E2544"/>
    <w:rsid w:val="009E638C"/>
    <w:rsid w:val="009F332B"/>
    <w:rsid w:val="009F3A6E"/>
    <w:rsid w:val="00A0004D"/>
    <w:rsid w:val="00A0058D"/>
    <w:rsid w:val="00A00E00"/>
    <w:rsid w:val="00A0153A"/>
    <w:rsid w:val="00A112BD"/>
    <w:rsid w:val="00A142BA"/>
    <w:rsid w:val="00A15895"/>
    <w:rsid w:val="00A36D23"/>
    <w:rsid w:val="00A42898"/>
    <w:rsid w:val="00A50C80"/>
    <w:rsid w:val="00A57069"/>
    <w:rsid w:val="00A606C9"/>
    <w:rsid w:val="00A62785"/>
    <w:rsid w:val="00A64952"/>
    <w:rsid w:val="00A67D46"/>
    <w:rsid w:val="00A71C83"/>
    <w:rsid w:val="00A74FFE"/>
    <w:rsid w:val="00A91D75"/>
    <w:rsid w:val="00AA1E7B"/>
    <w:rsid w:val="00AA5DBC"/>
    <w:rsid w:val="00AB6EC8"/>
    <w:rsid w:val="00AC0C6B"/>
    <w:rsid w:val="00AD0605"/>
    <w:rsid w:val="00AD252E"/>
    <w:rsid w:val="00AD4754"/>
    <w:rsid w:val="00B00187"/>
    <w:rsid w:val="00B1151C"/>
    <w:rsid w:val="00B122A3"/>
    <w:rsid w:val="00B14E9C"/>
    <w:rsid w:val="00B15A2E"/>
    <w:rsid w:val="00B249E7"/>
    <w:rsid w:val="00B264DB"/>
    <w:rsid w:val="00B46649"/>
    <w:rsid w:val="00B47AA6"/>
    <w:rsid w:val="00B57BA5"/>
    <w:rsid w:val="00B7057D"/>
    <w:rsid w:val="00B77124"/>
    <w:rsid w:val="00B85E36"/>
    <w:rsid w:val="00B8677D"/>
    <w:rsid w:val="00B914E9"/>
    <w:rsid w:val="00B95A68"/>
    <w:rsid w:val="00B96EB0"/>
    <w:rsid w:val="00B9762C"/>
    <w:rsid w:val="00B9776E"/>
    <w:rsid w:val="00BA436D"/>
    <w:rsid w:val="00BB394C"/>
    <w:rsid w:val="00BB505E"/>
    <w:rsid w:val="00BC28D9"/>
    <w:rsid w:val="00BD13C2"/>
    <w:rsid w:val="00BD5080"/>
    <w:rsid w:val="00BD5146"/>
    <w:rsid w:val="00BE11D3"/>
    <w:rsid w:val="00BF5505"/>
    <w:rsid w:val="00C04537"/>
    <w:rsid w:val="00C14A7E"/>
    <w:rsid w:val="00C173FF"/>
    <w:rsid w:val="00C20239"/>
    <w:rsid w:val="00C27534"/>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6500"/>
    <w:rsid w:val="00CB27F7"/>
    <w:rsid w:val="00CB4E57"/>
    <w:rsid w:val="00CC02ED"/>
    <w:rsid w:val="00CC07EE"/>
    <w:rsid w:val="00CD4E0A"/>
    <w:rsid w:val="00CD6217"/>
    <w:rsid w:val="00CF1B24"/>
    <w:rsid w:val="00CF50F4"/>
    <w:rsid w:val="00CF7530"/>
    <w:rsid w:val="00CF7E06"/>
    <w:rsid w:val="00D13665"/>
    <w:rsid w:val="00D16F1A"/>
    <w:rsid w:val="00D21B38"/>
    <w:rsid w:val="00D224E3"/>
    <w:rsid w:val="00D23DBC"/>
    <w:rsid w:val="00D25AC4"/>
    <w:rsid w:val="00D401EC"/>
    <w:rsid w:val="00D47BEB"/>
    <w:rsid w:val="00D52BFD"/>
    <w:rsid w:val="00D60C48"/>
    <w:rsid w:val="00D61863"/>
    <w:rsid w:val="00D649F6"/>
    <w:rsid w:val="00D739E8"/>
    <w:rsid w:val="00D763EE"/>
    <w:rsid w:val="00DB188C"/>
    <w:rsid w:val="00DB4C3F"/>
    <w:rsid w:val="00DB571A"/>
    <w:rsid w:val="00DC1604"/>
    <w:rsid w:val="00DD798D"/>
    <w:rsid w:val="00DE1255"/>
    <w:rsid w:val="00DE7C7D"/>
    <w:rsid w:val="00DF0EA6"/>
    <w:rsid w:val="00DF2044"/>
    <w:rsid w:val="00E03770"/>
    <w:rsid w:val="00E12182"/>
    <w:rsid w:val="00E13C69"/>
    <w:rsid w:val="00E21980"/>
    <w:rsid w:val="00E32197"/>
    <w:rsid w:val="00E535CD"/>
    <w:rsid w:val="00E564AD"/>
    <w:rsid w:val="00E56643"/>
    <w:rsid w:val="00E57E90"/>
    <w:rsid w:val="00E60089"/>
    <w:rsid w:val="00E6218B"/>
    <w:rsid w:val="00E660C5"/>
    <w:rsid w:val="00E66240"/>
    <w:rsid w:val="00E669FB"/>
    <w:rsid w:val="00E70200"/>
    <w:rsid w:val="00E750A4"/>
    <w:rsid w:val="00E75ECA"/>
    <w:rsid w:val="00E8357C"/>
    <w:rsid w:val="00E85937"/>
    <w:rsid w:val="00E86F09"/>
    <w:rsid w:val="00EA25B1"/>
    <w:rsid w:val="00EA2BBA"/>
    <w:rsid w:val="00EB0CDB"/>
    <w:rsid w:val="00EC0D7F"/>
    <w:rsid w:val="00EC1FA9"/>
    <w:rsid w:val="00EC7A13"/>
    <w:rsid w:val="00ED7A7B"/>
    <w:rsid w:val="00EE3A12"/>
    <w:rsid w:val="00EE3F15"/>
    <w:rsid w:val="00EF0D00"/>
    <w:rsid w:val="00EF788B"/>
    <w:rsid w:val="00F0544B"/>
    <w:rsid w:val="00F0559E"/>
    <w:rsid w:val="00F15FC1"/>
    <w:rsid w:val="00F203B0"/>
    <w:rsid w:val="00F32F0E"/>
    <w:rsid w:val="00F37889"/>
    <w:rsid w:val="00F40542"/>
    <w:rsid w:val="00F4766C"/>
    <w:rsid w:val="00F54958"/>
    <w:rsid w:val="00F55082"/>
    <w:rsid w:val="00F55E71"/>
    <w:rsid w:val="00F6266A"/>
    <w:rsid w:val="00F6535B"/>
    <w:rsid w:val="00F87886"/>
    <w:rsid w:val="00F91D7E"/>
    <w:rsid w:val="00F91E64"/>
    <w:rsid w:val="00F9720A"/>
    <w:rsid w:val="00FA1F1F"/>
    <w:rsid w:val="00FB3351"/>
    <w:rsid w:val="00FB3D0D"/>
    <w:rsid w:val="00FB4FBA"/>
    <w:rsid w:val="00FB62AD"/>
    <w:rsid w:val="00FC40A9"/>
    <w:rsid w:val="00FC63F2"/>
    <w:rsid w:val="00FD44A7"/>
    <w:rsid w:val="00FD7B50"/>
    <w:rsid w:val="00FE2E9D"/>
    <w:rsid w:val="00FE6D77"/>
    <w:rsid w:val="00FE6D98"/>
    <w:rsid w:val="00FF133F"/>
    <w:rsid w:val="00FF3AC1"/>
    <w:rsid w:val="00FF4F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customStyle="1" w:styleId="Default">
    <w:name w:val="Default"/>
    <w:uiPriority w:val="99"/>
    <w:rsid w:val="00004EC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DBC230-97BF-4BDF-B364-0EA3F429D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780</TotalTime>
  <Pages>6</Pages>
  <Words>1838</Words>
  <Characters>10847</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12660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39</cp:revision>
  <cp:lastPrinted>2014-10-29T12:40:00Z</cp:lastPrinted>
  <dcterms:created xsi:type="dcterms:W3CDTF">2014-07-02T13:02:00Z</dcterms:created>
  <dcterms:modified xsi:type="dcterms:W3CDTF">2014-10-29T13:12:00Z</dcterms:modified>
</cp:coreProperties>
</file>