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ED236F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490C99">
        <w:rPr>
          <w:rFonts w:ascii="Times New Roman" w:eastAsia="Times New Roman" w:hAnsi="Times New Roman"/>
          <w:b/>
          <w:sz w:val="32"/>
          <w:szCs w:val="32"/>
          <w:lang w:eastAsia="cs-CZ"/>
        </w:rPr>
        <w:t>1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490C99" w:rsidRPr="00490C99" w:rsidRDefault="00490C99" w:rsidP="00490C99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bookmarkStart w:id="0" w:name="_GoBack"/>
      <w:bookmarkEnd w:id="0"/>
      <w:r w:rsidRPr="00490C99">
        <w:rPr>
          <w:rFonts w:ascii="Times New Roman" w:eastAsia="Times New Roman" w:hAnsi="Times New Roman"/>
          <w:b/>
          <w:sz w:val="32"/>
          <w:szCs w:val="32"/>
          <w:lang w:eastAsia="cs-CZ"/>
        </w:rPr>
        <w:t>„Zhotovení PD rekonstrukce komunikace Školní (u bytových domů)“</w:t>
      </w: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9F332B" w:rsidRDefault="002142E7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lastRenderedPageBreak/>
        <w:t>Rekonstrukce komunikac</w:t>
      </w:r>
      <w:r w:rsidR="00566DCE">
        <w:rPr>
          <w:rFonts w:ascii="Times New Roman" w:hAnsi="Times New Roman"/>
          <w:b/>
          <w:sz w:val="40"/>
          <w:szCs w:val="40"/>
        </w:rPr>
        <w:t>e Školní (u bytových domů)</w:t>
      </w:r>
    </w:p>
    <w:p w:rsidR="006C49A6" w:rsidRDefault="006C49A6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2142E7" w:rsidRDefault="00ED236F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noProof/>
          <w:sz w:val="40"/>
          <w:szCs w:val="40"/>
          <w:lang w:eastAsia="cs-CZ"/>
        </w:rPr>
        <w:pict>
          <v:oval id="_x0000_s1032" style="position:absolute;left:0;text-align:left;margin-left:223.5pt;margin-top:17.4pt;width:29.6pt;height:153.95pt;rotation:-564334fd;z-index:251661312" strokecolor="#c00000">
            <v:fill opacity="0"/>
          </v:oval>
        </w:pict>
      </w:r>
      <w:r w:rsidR="00566DCE"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5640" cy="445389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710" w:rsidRDefault="00603710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66DCE" w:rsidRDefault="008860EA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Při této rekonstrukci</w:t>
      </w:r>
      <w:r w:rsidR="000940E9">
        <w:rPr>
          <w:rFonts w:ascii="Times New Roman" w:hAnsi="Times New Roman"/>
          <w:sz w:val="24"/>
          <w:szCs w:val="24"/>
        </w:rPr>
        <w:t xml:space="preserve"> se uvažuje o obnově chodníku včetně obrub, zúžení hlavního dopravního prostoru a zřízení parkovacích míst.</w:t>
      </w:r>
      <w:r w:rsidR="001F70C5">
        <w:rPr>
          <w:rFonts w:ascii="Times New Roman" w:hAnsi="Times New Roman"/>
          <w:sz w:val="24"/>
          <w:szCs w:val="24"/>
        </w:rPr>
        <w:t xml:space="preserve"> </w:t>
      </w:r>
    </w:p>
    <w:p w:rsidR="001F70C5" w:rsidRDefault="001F70C5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Dodavatel bude při řešení tohoto záměru respektovat navrženou úpravu křižovatky </w:t>
      </w:r>
      <w:r w:rsidR="00603710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o</w:t>
      </w:r>
      <w:r w:rsidR="00603710">
        <w:rPr>
          <w:rFonts w:ascii="Times New Roman" w:hAnsi="Times New Roman"/>
          <w:sz w:val="24"/>
          <w:szCs w:val="24"/>
        </w:rPr>
        <w:t>stnická, Školní tak, aby obě projektové dokumentace na sebe navazovaly.</w:t>
      </w:r>
    </w:p>
    <w:p w:rsidR="000940E9" w:rsidRDefault="000940E9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C438C4" w:rsidRDefault="00C438C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566DCE" w:rsidRDefault="00566DCE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C438C4" w:rsidRPr="00C438C4" w:rsidRDefault="00C438C4" w:rsidP="00C438C4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="00B57769">
        <w:rPr>
          <w:rFonts w:ascii="Times New Roman" w:eastAsiaTheme="minorEastAsia" w:hAnsi="Times New Roman" w:cstheme="minorBidi"/>
          <w:b w:val="0"/>
          <w:bCs w:val="0"/>
          <w:noProof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842"/>
        <w:gridCol w:w="1701"/>
        <w:gridCol w:w="2298"/>
      </w:tblGrid>
      <w:tr w:rsidR="00C438C4" w:rsidTr="00490C99">
        <w:trPr>
          <w:trHeight w:val="536"/>
        </w:trPr>
        <w:tc>
          <w:tcPr>
            <w:tcW w:w="9210" w:type="dxa"/>
            <w:gridSpan w:val="4"/>
            <w:vAlign w:val="center"/>
          </w:tcPr>
          <w:p w:rsidR="00C438C4" w:rsidRDefault="00490C99" w:rsidP="00490C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99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>„Zhotovení PD rekonstrukce komunikace Školní (u bytových domů)“</w:t>
            </w:r>
          </w:p>
        </w:tc>
      </w:tr>
      <w:tr w:rsidR="00C438C4" w:rsidTr="00490C99">
        <w:tc>
          <w:tcPr>
            <w:tcW w:w="3369" w:type="dxa"/>
            <w:shd w:val="clear" w:color="auto" w:fill="C6D9F1" w:themeFill="text2" w:themeFillTint="33"/>
            <w:vAlign w:val="center"/>
          </w:tcPr>
          <w:p w:rsidR="00C438C4" w:rsidRPr="001720B9" w:rsidRDefault="00C438C4" w:rsidP="00490C99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842" w:type="dxa"/>
            <w:shd w:val="clear" w:color="auto" w:fill="C6D9F1" w:themeFill="text2" w:themeFillTint="33"/>
            <w:vAlign w:val="center"/>
          </w:tcPr>
          <w:p w:rsidR="00C438C4" w:rsidRPr="001720B9" w:rsidRDefault="00C438C4" w:rsidP="00490C99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C438C4" w:rsidRPr="001720B9" w:rsidRDefault="00C438C4" w:rsidP="00490C99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2298" w:type="dxa"/>
            <w:shd w:val="clear" w:color="auto" w:fill="C6D9F1" w:themeFill="text2" w:themeFillTint="33"/>
            <w:vAlign w:val="center"/>
          </w:tcPr>
          <w:p w:rsidR="00C438C4" w:rsidRPr="001720B9" w:rsidRDefault="00C438C4" w:rsidP="00490C99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C438C4" w:rsidTr="00490C99">
        <w:trPr>
          <w:trHeight w:val="772"/>
        </w:trPr>
        <w:tc>
          <w:tcPr>
            <w:tcW w:w="3369" w:type="dxa"/>
            <w:shd w:val="clear" w:color="auto" w:fill="C6D9F1" w:themeFill="text2" w:themeFillTint="33"/>
            <w:vAlign w:val="center"/>
          </w:tcPr>
          <w:p w:rsidR="00C438C4" w:rsidRPr="001720B9" w:rsidRDefault="00C438C4" w:rsidP="00490C99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Zpracování PD ve všech potřebných stupních, včetně dodání potřebných povolení a souhlasů</w:t>
            </w:r>
          </w:p>
        </w:tc>
        <w:tc>
          <w:tcPr>
            <w:tcW w:w="1842" w:type="dxa"/>
            <w:vAlign w:val="center"/>
          </w:tcPr>
          <w:p w:rsidR="00C438C4" w:rsidRPr="00586205" w:rsidRDefault="00C438C4" w:rsidP="00490C99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C438C4" w:rsidRPr="00586205" w:rsidRDefault="00C438C4" w:rsidP="00490C99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8" w:type="dxa"/>
            <w:vAlign w:val="center"/>
          </w:tcPr>
          <w:p w:rsidR="00C438C4" w:rsidRPr="00586205" w:rsidRDefault="00C438C4" w:rsidP="00490C99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38C4" w:rsidTr="00490C99">
        <w:tc>
          <w:tcPr>
            <w:tcW w:w="3369" w:type="dxa"/>
            <w:shd w:val="clear" w:color="auto" w:fill="C6D9F1" w:themeFill="text2" w:themeFillTint="33"/>
            <w:vAlign w:val="center"/>
          </w:tcPr>
          <w:p w:rsidR="00C438C4" w:rsidRPr="001720B9" w:rsidRDefault="00C438C4" w:rsidP="00490C99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Autorský dozor v rozsahu </w:t>
            </w:r>
            <w:r w:rsidRPr="00490C99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10 hodin</w:t>
            </w:r>
          </w:p>
        </w:tc>
        <w:tc>
          <w:tcPr>
            <w:tcW w:w="1842" w:type="dxa"/>
            <w:vAlign w:val="center"/>
          </w:tcPr>
          <w:p w:rsidR="00C438C4" w:rsidRDefault="00C438C4" w:rsidP="00490C99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C438C4" w:rsidRDefault="00C438C4" w:rsidP="00490C99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:rsidR="00C438C4" w:rsidRDefault="00C438C4" w:rsidP="00490C99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38C4" w:rsidTr="00490C99">
        <w:tc>
          <w:tcPr>
            <w:tcW w:w="3369" w:type="dxa"/>
            <w:shd w:val="clear" w:color="auto" w:fill="C6D9F1" w:themeFill="text2" w:themeFillTint="33"/>
            <w:vAlign w:val="center"/>
          </w:tcPr>
          <w:p w:rsidR="00C438C4" w:rsidRPr="001720B9" w:rsidRDefault="00C438C4" w:rsidP="00490C99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C438C4" w:rsidRPr="001720B9" w:rsidRDefault="00C438C4" w:rsidP="00490C99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C438C4" w:rsidRPr="001720B9" w:rsidRDefault="00C438C4" w:rsidP="00490C99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FFFF00"/>
            <w:vAlign w:val="center"/>
          </w:tcPr>
          <w:p w:rsidR="00C438C4" w:rsidRPr="001720B9" w:rsidRDefault="00C438C4" w:rsidP="00490C99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66DCE" w:rsidRDefault="00566DCE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566DCE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36F" w:rsidRDefault="00ED236F" w:rsidP="004E551C">
      <w:pPr>
        <w:spacing w:after="0" w:line="240" w:lineRule="auto"/>
      </w:pPr>
      <w:r>
        <w:separator/>
      </w:r>
    </w:p>
  </w:endnote>
  <w:endnote w:type="continuationSeparator" w:id="0">
    <w:p w:rsidR="00ED236F" w:rsidRDefault="00ED236F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36F" w:rsidRDefault="00ED236F" w:rsidP="004E551C">
      <w:pPr>
        <w:spacing w:after="0" w:line="240" w:lineRule="auto"/>
      </w:pPr>
      <w:r>
        <w:separator/>
      </w:r>
    </w:p>
  </w:footnote>
  <w:footnote w:type="continuationSeparator" w:id="0">
    <w:p w:rsidR="00ED236F" w:rsidRDefault="00ED236F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61E1"/>
    <w:rsid w:val="000325BD"/>
    <w:rsid w:val="0003422C"/>
    <w:rsid w:val="00042207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441A3"/>
    <w:rsid w:val="00147DE8"/>
    <w:rsid w:val="001525B2"/>
    <w:rsid w:val="00154DAC"/>
    <w:rsid w:val="00161AFE"/>
    <w:rsid w:val="0017196A"/>
    <w:rsid w:val="00191FCC"/>
    <w:rsid w:val="00194AD1"/>
    <w:rsid w:val="001974D3"/>
    <w:rsid w:val="001A0747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42B48"/>
    <w:rsid w:val="00243EA6"/>
    <w:rsid w:val="0027027E"/>
    <w:rsid w:val="002712F4"/>
    <w:rsid w:val="00286033"/>
    <w:rsid w:val="00287172"/>
    <w:rsid w:val="00297016"/>
    <w:rsid w:val="002A2FA0"/>
    <w:rsid w:val="002B566B"/>
    <w:rsid w:val="002C2079"/>
    <w:rsid w:val="002C3CE8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9609F"/>
    <w:rsid w:val="0039716D"/>
    <w:rsid w:val="003A33B3"/>
    <w:rsid w:val="003B1DF8"/>
    <w:rsid w:val="003B2519"/>
    <w:rsid w:val="003B51BD"/>
    <w:rsid w:val="003C2575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8C3"/>
    <w:rsid w:val="00462ED7"/>
    <w:rsid w:val="0047095E"/>
    <w:rsid w:val="00477C5F"/>
    <w:rsid w:val="00484CE5"/>
    <w:rsid w:val="0048657F"/>
    <w:rsid w:val="004869C8"/>
    <w:rsid w:val="00490C99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320C"/>
    <w:rsid w:val="00505DDB"/>
    <w:rsid w:val="00522F02"/>
    <w:rsid w:val="005304F9"/>
    <w:rsid w:val="005320DE"/>
    <w:rsid w:val="00535B97"/>
    <w:rsid w:val="00540DD3"/>
    <w:rsid w:val="00541A59"/>
    <w:rsid w:val="005433C0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C8F"/>
    <w:rsid w:val="00613CB8"/>
    <w:rsid w:val="00634B76"/>
    <w:rsid w:val="0064049E"/>
    <w:rsid w:val="00640DC7"/>
    <w:rsid w:val="00645409"/>
    <w:rsid w:val="00645D17"/>
    <w:rsid w:val="0068298A"/>
    <w:rsid w:val="00697C9A"/>
    <w:rsid w:val="006A1FAD"/>
    <w:rsid w:val="006B7DCE"/>
    <w:rsid w:val="006C49A6"/>
    <w:rsid w:val="006D394E"/>
    <w:rsid w:val="006D52AA"/>
    <w:rsid w:val="006D5DC2"/>
    <w:rsid w:val="0071663F"/>
    <w:rsid w:val="00717AE5"/>
    <w:rsid w:val="007320FB"/>
    <w:rsid w:val="0073422C"/>
    <w:rsid w:val="007354E2"/>
    <w:rsid w:val="00740992"/>
    <w:rsid w:val="00747BCD"/>
    <w:rsid w:val="00754A17"/>
    <w:rsid w:val="00755A82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40AF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D0605"/>
    <w:rsid w:val="00AD252E"/>
    <w:rsid w:val="00AD4754"/>
    <w:rsid w:val="00B00187"/>
    <w:rsid w:val="00B1151C"/>
    <w:rsid w:val="00B122A3"/>
    <w:rsid w:val="00B14E9C"/>
    <w:rsid w:val="00B249E7"/>
    <w:rsid w:val="00B264DB"/>
    <w:rsid w:val="00B46649"/>
    <w:rsid w:val="00B47AA6"/>
    <w:rsid w:val="00B57769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4537"/>
    <w:rsid w:val="00C14A7E"/>
    <w:rsid w:val="00C173FF"/>
    <w:rsid w:val="00C27534"/>
    <w:rsid w:val="00C27771"/>
    <w:rsid w:val="00C32C7E"/>
    <w:rsid w:val="00C3335C"/>
    <w:rsid w:val="00C36604"/>
    <w:rsid w:val="00C37935"/>
    <w:rsid w:val="00C40578"/>
    <w:rsid w:val="00C438C4"/>
    <w:rsid w:val="00C43F05"/>
    <w:rsid w:val="00C44E88"/>
    <w:rsid w:val="00C47765"/>
    <w:rsid w:val="00C56BDA"/>
    <w:rsid w:val="00C65AC3"/>
    <w:rsid w:val="00C816AD"/>
    <w:rsid w:val="00C8258B"/>
    <w:rsid w:val="00C87157"/>
    <w:rsid w:val="00C96500"/>
    <w:rsid w:val="00CB4E57"/>
    <w:rsid w:val="00CC02ED"/>
    <w:rsid w:val="00CC07EE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32197"/>
    <w:rsid w:val="00E535CD"/>
    <w:rsid w:val="00E564AD"/>
    <w:rsid w:val="00E56643"/>
    <w:rsid w:val="00E57E90"/>
    <w:rsid w:val="00E60089"/>
    <w:rsid w:val="00E6218B"/>
    <w:rsid w:val="00E66240"/>
    <w:rsid w:val="00E669FB"/>
    <w:rsid w:val="00E70200"/>
    <w:rsid w:val="00E750A4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236F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C438C4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779BF7-4861-4A6C-AF82-F500A3F1D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144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15</cp:revision>
  <cp:lastPrinted>2014-09-23T06:04:00Z</cp:lastPrinted>
  <dcterms:created xsi:type="dcterms:W3CDTF">2014-07-02T13:02:00Z</dcterms:created>
  <dcterms:modified xsi:type="dcterms:W3CDTF">2014-09-23T06:20:00Z</dcterms:modified>
</cp:coreProperties>
</file>