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5B1" w:rsidRDefault="00EA25B1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EA25B1" w:rsidRDefault="00EA25B1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EA25B1" w:rsidRDefault="00EA25B1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EA25B1" w:rsidRDefault="00EA25B1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EA25B1" w:rsidRDefault="00EA25B1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EA25B1" w:rsidRDefault="00EA25B1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EA25B1" w:rsidRDefault="00EA25B1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EA25B1" w:rsidRDefault="00EA25B1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Příloha č. 3 zadávací dokumentace</w:t>
      </w:r>
    </w:p>
    <w:p w:rsidR="00FC63F2" w:rsidRDefault="002712F4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Obchodní podmínky</w:t>
      </w: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center"/>
        <w:outlineLvl w:val="0"/>
        <w:rPr>
          <w:rFonts w:ascii="Times New Roman" w:hAnsi="Times New Roman"/>
          <w:b/>
          <w:sz w:val="40"/>
          <w:szCs w:val="40"/>
        </w:rPr>
      </w:pPr>
    </w:p>
    <w:p w:rsidR="00FC63F2" w:rsidRDefault="00FC63F2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  <w:sectPr w:rsidR="00FC63F2" w:rsidSect="00FC63F2"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64049E" w:rsidRDefault="00BF5505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lastRenderedPageBreak/>
        <w:t>S</w:t>
      </w:r>
      <w:r w:rsidR="0064049E">
        <w:rPr>
          <w:rFonts w:ascii="Times New Roman" w:hAnsi="Times New Roman"/>
          <w:b/>
          <w:sz w:val="40"/>
          <w:szCs w:val="40"/>
        </w:rPr>
        <w:t>mlouva</w:t>
      </w:r>
      <w:r>
        <w:rPr>
          <w:rFonts w:ascii="Times New Roman" w:hAnsi="Times New Roman"/>
          <w:b/>
          <w:sz w:val="40"/>
          <w:szCs w:val="40"/>
        </w:rPr>
        <w:t xml:space="preserve"> o dílo</w:t>
      </w:r>
    </w:p>
    <w:p w:rsidR="009D73E3" w:rsidRPr="00C14A7E" w:rsidRDefault="009D73E3" w:rsidP="00EA25B1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Uzavřená podle § </w:t>
      </w:r>
      <w:r w:rsidR="00827DA0">
        <w:rPr>
          <w:rFonts w:ascii="Times New Roman" w:hAnsi="Times New Roman"/>
          <w:sz w:val="24"/>
          <w:szCs w:val="24"/>
        </w:rPr>
        <w:t>2586 a následujících zákona č. 89/2012 Sb., občanského zákoníku</w:t>
      </w:r>
      <w:r w:rsidRPr="00C14A7E">
        <w:rPr>
          <w:rFonts w:ascii="Times New Roman" w:hAnsi="Times New Roman"/>
          <w:sz w:val="24"/>
          <w:szCs w:val="24"/>
        </w:rPr>
        <w:t>, ve znění pozdějších předpisů (dále jen „</w:t>
      </w:r>
      <w:r w:rsidR="00827DA0">
        <w:rPr>
          <w:rFonts w:ascii="Times New Roman" w:hAnsi="Times New Roman"/>
          <w:sz w:val="24"/>
          <w:szCs w:val="24"/>
        </w:rPr>
        <w:t>OZ</w:t>
      </w:r>
      <w:r w:rsidRPr="00C14A7E">
        <w:rPr>
          <w:rFonts w:ascii="Times New Roman" w:hAnsi="Times New Roman"/>
          <w:sz w:val="24"/>
          <w:szCs w:val="24"/>
        </w:rPr>
        <w:t xml:space="preserve">“), zákona číslo </w:t>
      </w:r>
      <w:r>
        <w:rPr>
          <w:rFonts w:ascii="Times New Roman" w:hAnsi="Times New Roman"/>
          <w:sz w:val="24"/>
          <w:szCs w:val="24"/>
        </w:rPr>
        <w:t>183</w:t>
      </w:r>
      <w:r w:rsidRPr="00C14A7E">
        <w:rPr>
          <w:rFonts w:ascii="Times New Roman" w:hAnsi="Times New Roman"/>
          <w:sz w:val="24"/>
          <w:szCs w:val="24"/>
        </w:rPr>
        <w:t xml:space="preserve">/2006 Sb., </w:t>
      </w:r>
      <w:r w:rsidR="00B00187">
        <w:rPr>
          <w:rFonts w:ascii="Times New Roman" w:hAnsi="Times New Roman"/>
          <w:sz w:val="24"/>
          <w:szCs w:val="24"/>
        </w:rPr>
        <w:t>o územním plánování a </w:t>
      </w:r>
      <w:r>
        <w:rPr>
          <w:rFonts w:ascii="Times New Roman" w:hAnsi="Times New Roman"/>
          <w:sz w:val="24"/>
          <w:szCs w:val="24"/>
        </w:rPr>
        <w:t xml:space="preserve">stavebním řízení, </w:t>
      </w:r>
      <w:r w:rsidRPr="00C14A7E">
        <w:rPr>
          <w:rFonts w:ascii="Times New Roman" w:hAnsi="Times New Roman"/>
          <w:sz w:val="24"/>
          <w:szCs w:val="24"/>
        </w:rPr>
        <w:t>ve znění pozdější</w:t>
      </w:r>
      <w:r>
        <w:rPr>
          <w:rFonts w:ascii="Times New Roman" w:hAnsi="Times New Roman"/>
          <w:sz w:val="24"/>
          <w:szCs w:val="24"/>
        </w:rPr>
        <w:t>ch předpisů (stavební zákon)</w:t>
      </w:r>
      <w:r w:rsidR="00E7020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zákon </w:t>
      </w:r>
      <w:r w:rsidRPr="00C14A7E">
        <w:rPr>
          <w:rFonts w:ascii="Times New Roman" w:hAnsi="Times New Roman"/>
          <w:sz w:val="24"/>
          <w:szCs w:val="24"/>
        </w:rPr>
        <w:t>č.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13/1997 Sb.</w:t>
      </w:r>
      <w:r w:rsidR="00B00187">
        <w:rPr>
          <w:rFonts w:ascii="Times New Roman" w:hAnsi="Times New Roman"/>
          <w:sz w:val="24"/>
          <w:szCs w:val="24"/>
        </w:rPr>
        <w:t>, o </w:t>
      </w:r>
      <w:r>
        <w:rPr>
          <w:rFonts w:ascii="Times New Roman" w:hAnsi="Times New Roman"/>
          <w:sz w:val="24"/>
          <w:szCs w:val="24"/>
        </w:rPr>
        <w:t xml:space="preserve">pozemních komunikacích, </w:t>
      </w:r>
      <w:r w:rsidRPr="00C14A7E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e znění pozdějších předpisů.</w:t>
      </w:r>
      <w:r w:rsidRPr="00C14A7E">
        <w:rPr>
          <w:rFonts w:ascii="Times New Roman" w:hAnsi="Times New Roman"/>
          <w:sz w:val="24"/>
          <w:szCs w:val="24"/>
        </w:rPr>
        <w:t xml:space="preserve"> </w:t>
      </w:r>
    </w:p>
    <w:p w:rsidR="009D73E3" w:rsidRPr="00C14A7E" w:rsidRDefault="009D73E3" w:rsidP="00EA25B1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</w:t>
      </w:r>
    </w:p>
    <w:p w:rsidR="009D73E3" w:rsidRPr="00C14A7E" w:rsidRDefault="009D73E3" w:rsidP="00EA25B1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1. Objednatel:</w:t>
      </w:r>
      <w:r w:rsidRPr="00EA25B1">
        <w:rPr>
          <w:rFonts w:ascii="Times New Roman" w:hAnsi="Times New Roman"/>
          <w:sz w:val="24"/>
          <w:szCs w:val="24"/>
        </w:rPr>
        <w:t xml:space="preserve"> </w:t>
      </w:r>
    </w:p>
    <w:p w:rsidR="0064049E" w:rsidRDefault="0064049E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Statutární město Pardubice – Městský obvod Pardubice VI</w:t>
      </w:r>
    </w:p>
    <w:p w:rsidR="0064049E" w:rsidRDefault="0064049E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Kostnická 865, </w:t>
      </w:r>
      <w:proofErr w:type="spellStart"/>
      <w:r>
        <w:rPr>
          <w:rFonts w:ascii="Times New Roman" w:hAnsi="Times New Roman"/>
          <w:sz w:val="24"/>
          <w:szCs w:val="24"/>
        </w:rPr>
        <w:t>Svítkov</w:t>
      </w:r>
      <w:proofErr w:type="spellEnd"/>
      <w:r>
        <w:rPr>
          <w:rFonts w:ascii="Times New Roman" w:hAnsi="Times New Roman"/>
          <w:sz w:val="24"/>
          <w:szCs w:val="24"/>
        </w:rPr>
        <w:t>, 530 06 Pardubice</w:t>
      </w:r>
    </w:p>
    <w:p w:rsidR="0064049E" w:rsidRDefault="0064049E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Zastoupený: Petrem Králíčkem, starostou MO Pardubice VI</w:t>
      </w:r>
    </w:p>
    <w:p w:rsidR="0064049E" w:rsidRDefault="0064049E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Osoba oprávněná jednat ve věcech technických: </w:t>
      </w:r>
      <w:r w:rsidR="009E2544">
        <w:rPr>
          <w:rFonts w:ascii="Times New Roman" w:hAnsi="Times New Roman"/>
          <w:sz w:val="24"/>
          <w:szCs w:val="24"/>
        </w:rPr>
        <w:t>Ing. Tomáš Jílek, referent OIDŽP ÚMO Pardubice VI</w:t>
      </w:r>
    </w:p>
    <w:p w:rsidR="0064049E" w:rsidRDefault="0064049E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Bankovní spojení: Česká spořitelna Pardubice, č. </w:t>
      </w:r>
      <w:proofErr w:type="spellStart"/>
      <w:r>
        <w:rPr>
          <w:rFonts w:ascii="Times New Roman" w:hAnsi="Times New Roman"/>
          <w:sz w:val="24"/>
          <w:szCs w:val="24"/>
        </w:rPr>
        <w:t>ú</w:t>
      </w:r>
      <w:proofErr w:type="spellEnd"/>
      <w:r>
        <w:rPr>
          <w:rFonts w:ascii="Times New Roman" w:hAnsi="Times New Roman"/>
          <w:sz w:val="24"/>
          <w:szCs w:val="24"/>
        </w:rPr>
        <w:t>. 27-1205456399/0800</w:t>
      </w:r>
    </w:p>
    <w:p w:rsidR="0064049E" w:rsidRDefault="0064049E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IČ: 00274046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DIČ:CZ00274046</w:t>
      </w:r>
    </w:p>
    <w:p w:rsidR="0064049E" w:rsidRDefault="0064049E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98D" w:rsidRPr="00DD798D" w:rsidRDefault="009D73E3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2. Zhotovitel:</w:t>
      </w:r>
      <w:r w:rsidR="00C56BDA" w:rsidRPr="00DD798D">
        <w:rPr>
          <w:rFonts w:ascii="Times New Roman" w:hAnsi="Times New Roman"/>
          <w:sz w:val="24"/>
          <w:szCs w:val="24"/>
        </w:rPr>
        <w:t xml:space="preserve"> </w:t>
      </w:r>
    </w:p>
    <w:p w:rsidR="0064049E" w:rsidRDefault="0064049E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2544" w:rsidRPr="00BF5505" w:rsidRDefault="009E2544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BF5505">
        <w:rPr>
          <w:rFonts w:ascii="Times New Roman" w:hAnsi="Times New Roman"/>
          <w:sz w:val="24"/>
          <w:szCs w:val="24"/>
          <w:highlight w:val="yellow"/>
        </w:rPr>
        <w:t xml:space="preserve">Zastoupený: </w:t>
      </w:r>
    </w:p>
    <w:p w:rsidR="009E2544" w:rsidRPr="00BF5505" w:rsidRDefault="009E2544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BF5505">
        <w:rPr>
          <w:rFonts w:ascii="Times New Roman" w:hAnsi="Times New Roman"/>
          <w:sz w:val="24"/>
          <w:szCs w:val="24"/>
          <w:highlight w:val="yellow"/>
        </w:rPr>
        <w:t>Osoba oprávněná jednat ve věcech technických</w:t>
      </w:r>
    </w:p>
    <w:p w:rsidR="009E2544" w:rsidRPr="00BF5505" w:rsidRDefault="009E2544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 w:rsidRPr="00BF5505">
        <w:rPr>
          <w:rFonts w:ascii="Times New Roman" w:hAnsi="Times New Roman"/>
          <w:sz w:val="24"/>
          <w:szCs w:val="24"/>
          <w:highlight w:val="yellow"/>
        </w:rPr>
        <w:t xml:space="preserve">Bankovní spojení: </w:t>
      </w:r>
    </w:p>
    <w:p w:rsidR="0064049E" w:rsidRPr="00C14A7E" w:rsidRDefault="0064049E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  <w:highlight w:val="yellow"/>
        </w:rPr>
        <w:t>IČ:</w:t>
      </w:r>
      <w:r w:rsidR="009E2544" w:rsidRPr="00BF5505">
        <w:rPr>
          <w:rFonts w:ascii="Times New Roman" w:hAnsi="Times New Roman"/>
          <w:sz w:val="24"/>
          <w:szCs w:val="24"/>
          <w:highlight w:val="yellow"/>
        </w:rPr>
        <w:tab/>
      </w:r>
      <w:r w:rsidR="009E2544" w:rsidRPr="00BF5505">
        <w:rPr>
          <w:rFonts w:ascii="Times New Roman" w:hAnsi="Times New Roman"/>
          <w:sz w:val="24"/>
          <w:szCs w:val="24"/>
          <w:highlight w:val="yellow"/>
        </w:rPr>
        <w:tab/>
      </w:r>
      <w:r w:rsidR="009E2544" w:rsidRPr="00BF5505">
        <w:rPr>
          <w:rFonts w:ascii="Times New Roman" w:hAnsi="Times New Roman"/>
          <w:sz w:val="24"/>
          <w:szCs w:val="24"/>
          <w:highlight w:val="yellow"/>
        </w:rPr>
        <w:tab/>
      </w:r>
      <w:r w:rsidR="009E2544" w:rsidRPr="00BF5505">
        <w:rPr>
          <w:rFonts w:ascii="Times New Roman" w:hAnsi="Times New Roman"/>
          <w:sz w:val="24"/>
          <w:szCs w:val="24"/>
          <w:highlight w:val="yellow"/>
        </w:rPr>
        <w:tab/>
        <w:t>DIČ:</w:t>
      </w:r>
      <w:r w:rsidR="009E2544">
        <w:rPr>
          <w:rFonts w:ascii="Times New Roman" w:hAnsi="Times New Roman"/>
          <w:sz w:val="24"/>
          <w:szCs w:val="24"/>
        </w:rPr>
        <w:tab/>
      </w:r>
    </w:p>
    <w:p w:rsidR="009D73E3" w:rsidRPr="00C14A7E" w:rsidRDefault="009D73E3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EA25B1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uzavírají tuto smlouvu o dílo, kterou se zhotovitel zavazuje provést </w:t>
      </w:r>
      <w:r w:rsidR="00B00187">
        <w:rPr>
          <w:rFonts w:ascii="Times New Roman" w:hAnsi="Times New Roman"/>
          <w:sz w:val="24"/>
          <w:szCs w:val="24"/>
        </w:rPr>
        <w:t>na svůj náklad a </w:t>
      </w:r>
      <w:r w:rsidR="00827DA0">
        <w:rPr>
          <w:rFonts w:ascii="Times New Roman" w:hAnsi="Times New Roman"/>
          <w:sz w:val="24"/>
          <w:szCs w:val="24"/>
        </w:rPr>
        <w:t xml:space="preserve">nebezpečí pro objednatele </w:t>
      </w:r>
      <w:r w:rsidR="008207E9">
        <w:rPr>
          <w:rFonts w:ascii="Times New Roman" w:hAnsi="Times New Roman"/>
          <w:sz w:val="24"/>
          <w:szCs w:val="24"/>
        </w:rPr>
        <w:t>stavební a jiné práce</w:t>
      </w:r>
      <w:r w:rsidRPr="00C14A7E">
        <w:rPr>
          <w:rFonts w:ascii="Times New Roman" w:hAnsi="Times New Roman"/>
          <w:sz w:val="24"/>
          <w:szCs w:val="24"/>
        </w:rPr>
        <w:t xml:space="preserve"> specifikované v </w:t>
      </w:r>
      <w:r w:rsidR="008207E9">
        <w:rPr>
          <w:rFonts w:ascii="Times New Roman" w:hAnsi="Times New Roman"/>
          <w:sz w:val="24"/>
          <w:szCs w:val="24"/>
        </w:rPr>
        <w:t>příloze</w:t>
      </w:r>
      <w:r w:rsidRPr="00C14A7E">
        <w:rPr>
          <w:rFonts w:ascii="Times New Roman" w:hAnsi="Times New Roman"/>
          <w:sz w:val="24"/>
          <w:szCs w:val="24"/>
        </w:rPr>
        <w:t xml:space="preserve"> </w:t>
      </w:r>
      <w:r w:rsidR="008207E9">
        <w:rPr>
          <w:rFonts w:ascii="Times New Roman" w:hAnsi="Times New Roman"/>
          <w:sz w:val="24"/>
          <w:szCs w:val="24"/>
        </w:rPr>
        <w:t>1</w:t>
      </w:r>
      <w:r w:rsidR="00B00187">
        <w:rPr>
          <w:rFonts w:ascii="Times New Roman" w:hAnsi="Times New Roman"/>
          <w:sz w:val="24"/>
          <w:szCs w:val="24"/>
        </w:rPr>
        <w:t xml:space="preserve"> této smlouvy a za </w:t>
      </w:r>
      <w:r w:rsidR="00827DA0">
        <w:rPr>
          <w:rFonts w:ascii="Times New Roman" w:hAnsi="Times New Roman"/>
          <w:sz w:val="24"/>
          <w:szCs w:val="24"/>
        </w:rPr>
        <w:t>kter</w:t>
      </w:r>
      <w:r w:rsidR="008207E9">
        <w:rPr>
          <w:rFonts w:ascii="Times New Roman" w:hAnsi="Times New Roman"/>
          <w:sz w:val="24"/>
          <w:szCs w:val="24"/>
        </w:rPr>
        <w:t>é</w:t>
      </w:r>
      <w:r w:rsidR="00827DA0">
        <w:rPr>
          <w:rFonts w:ascii="Times New Roman" w:hAnsi="Times New Roman"/>
          <w:sz w:val="24"/>
          <w:szCs w:val="24"/>
        </w:rPr>
        <w:t xml:space="preserve"> se </w:t>
      </w:r>
      <w:r w:rsidRPr="00C14A7E">
        <w:rPr>
          <w:rFonts w:ascii="Times New Roman" w:hAnsi="Times New Roman"/>
          <w:sz w:val="24"/>
          <w:szCs w:val="24"/>
        </w:rPr>
        <w:t>objednatel</w:t>
      </w:r>
      <w:r w:rsidR="00827DA0">
        <w:rPr>
          <w:rFonts w:ascii="Times New Roman" w:hAnsi="Times New Roman"/>
          <w:sz w:val="24"/>
          <w:szCs w:val="24"/>
        </w:rPr>
        <w:t xml:space="preserve"> zavazuje</w:t>
      </w:r>
      <w:r w:rsidR="008207E9">
        <w:rPr>
          <w:rFonts w:ascii="Times New Roman" w:hAnsi="Times New Roman"/>
          <w:sz w:val="24"/>
          <w:szCs w:val="24"/>
        </w:rPr>
        <w:t xml:space="preserve"> </w:t>
      </w:r>
      <w:r w:rsidR="00827DA0">
        <w:rPr>
          <w:rFonts w:ascii="Times New Roman" w:hAnsi="Times New Roman"/>
          <w:sz w:val="24"/>
          <w:szCs w:val="24"/>
        </w:rPr>
        <w:t xml:space="preserve">a </w:t>
      </w:r>
      <w:r w:rsidRPr="00C14A7E">
        <w:rPr>
          <w:rFonts w:ascii="Times New Roman" w:hAnsi="Times New Roman"/>
          <w:sz w:val="24"/>
          <w:szCs w:val="24"/>
        </w:rPr>
        <w:t xml:space="preserve">zaplatit cenu podle článku II </w:t>
      </w:r>
      <w:r w:rsidR="008207E9">
        <w:rPr>
          <w:rFonts w:ascii="Times New Roman" w:hAnsi="Times New Roman"/>
          <w:sz w:val="24"/>
          <w:szCs w:val="24"/>
        </w:rPr>
        <w:t xml:space="preserve">a přílohy 1 </w:t>
      </w:r>
      <w:r w:rsidRPr="00C14A7E">
        <w:rPr>
          <w:rFonts w:ascii="Times New Roman" w:hAnsi="Times New Roman"/>
          <w:sz w:val="24"/>
          <w:szCs w:val="24"/>
        </w:rPr>
        <w:t xml:space="preserve">této smlouvy </w:t>
      </w:r>
      <w:r w:rsidR="00B00187">
        <w:rPr>
          <w:rFonts w:ascii="Times New Roman" w:hAnsi="Times New Roman"/>
          <w:sz w:val="24"/>
          <w:szCs w:val="24"/>
        </w:rPr>
        <w:t>a to </w:t>
      </w:r>
      <w:r w:rsidR="008207E9">
        <w:rPr>
          <w:rFonts w:ascii="Times New Roman" w:hAnsi="Times New Roman"/>
          <w:sz w:val="24"/>
          <w:szCs w:val="24"/>
        </w:rPr>
        <w:t>v případě</w:t>
      </w:r>
      <w:r w:rsidRPr="00C14A7E">
        <w:rPr>
          <w:rFonts w:ascii="Times New Roman" w:hAnsi="Times New Roman"/>
          <w:sz w:val="24"/>
          <w:szCs w:val="24"/>
        </w:rPr>
        <w:t xml:space="preserve"> řádné</w:t>
      </w:r>
      <w:r w:rsidR="008207E9">
        <w:rPr>
          <w:rFonts w:ascii="Times New Roman" w:hAnsi="Times New Roman"/>
          <w:sz w:val="24"/>
          <w:szCs w:val="24"/>
        </w:rPr>
        <w:t>ho</w:t>
      </w:r>
      <w:r w:rsidRPr="00C14A7E">
        <w:rPr>
          <w:rFonts w:ascii="Times New Roman" w:hAnsi="Times New Roman"/>
          <w:sz w:val="24"/>
          <w:szCs w:val="24"/>
        </w:rPr>
        <w:t xml:space="preserve"> a včasné</w:t>
      </w:r>
      <w:r w:rsidR="008207E9">
        <w:rPr>
          <w:rFonts w:ascii="Times New Roman" w:hAnsi="Times New Roman"/>
          <w:sz w:val="24"/>
          <w:szCs w:val="24"/>
        </w:rPr>
        <w:t>ho</w:t>
      </w:r>
      <w:r w:rsidRPr="00C14A7E">
        <w:rPr>
          <w:rFonts w:ascii="Times New Roman" w:hAnsi="Times New Roman"/>
          <w:sz w:val="24"/>
          <w:szCs w:val="24"/>
        </w:rPr>
        <w:t xml:space="preserve"> provedení díla, a to za podmínek dále ve smlouvě uvedených.</w:t>
      </w:r>
    </w:p>
    <w:p w:rsidR="009D73E3" w:rsidRPr="00C14A7E" w:rsidRDefault="009D73E3" w:rsidP="00EA25B1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Zhotovitel bude při provádění díla postupovat s odbornou péčí. Dodávky, práce a služby, které jsou předmětem této smlouvy, zhotovitel dodá nebo provede v takovém rozsahu a jakosti, ab</w:t>
      </w:r>
      <w:r>
        <w:rPr>
          <w:rFonts w:ascii="Times New Roman" w:hAnsi="Times New Roman"/>
          <w:sz w:val="24"/>
          <w:szCs w:val="24"/>
        </w:rPr>
        <w:t>y výsledkem bylo kompletní dílo</w:t>
      </w:r>
      <w:r w:rsidRPr="00C14A7E">
        <w:rPr>
          <w:rFonts w:ascii="Times New Roman" w:hAnsi="Times New Roman"/>
          <w:sz w:val="24"/>
          <w:szCs w:val="24"/>
        </w:rPr>
        <w:t xml:space="preserve"> odpovídající podm</w:t>
      </w:r>
      <w:r>
        <w:rPr>
          <w:rFonts w:ascii="Times New Roman" w:hAnsi="Times New Roman"/>
          <w:sz w:val="24"/>
          <w:szCs w:val="24"/>
        </w:rPr>
        <w:t>ínkám stanoveným touto smlouvou</w:t>
      </w:r>
      <w:r w:rsidRPr="00C14A7E">
        <w:rPr>
          <w:rFonts w:ascii="Times New Roman" w:hAnsi="Times New Roman"/>
          <w:sz w:val="24"/>
          <w:szCs w:val="24"/>
        </w:rPr>
        <w:t xml:space="preserve"> a účelu použití.</w:t>
      </w:r>
    </w:p>
    <w:p w:rsidR="000905C4" w:rsidRDefault="009D73E3" w:rsidP="00EA25B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</w:t>
      </w:r>
    </w:p>
    <w:p w:rsidR="009D73E3" w:rsidRPr="000905C4" w:rsidRDefault="009D73E3" w:rsidP="00EA25B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0905C4">
        <w:rPr>
          <w:rFonts w:ascii="Times New Roman" w:hAnsi="Times New Roman"/>
          <w:sz w:val="24"/>
          <w:szCs w:val="24"/>
        </w:rPr>
        <w:t>Předmět díla</w:t>
      </w:r>
    </w:p>
    <w:p w:rsidR="00B46649" w:rsidRPr="00B46649" w:rsidRDefault="009D73E3" w:rsidP="00EA25B1">
      <w:pPr>
        <w:pStyle w:val="Odstavecseseznamem"/>
        <w:numPr>
          <w:ilvl w:val="0"/>
          <w:numId w:val="35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46649">
        <w:rPr>
          <w:rFonts w:ascii="Times New Roman" w:hAnsi="Times New Roman"/>
          <w:sz w:val="24"/>
          <w:szCs w:val="24"/>
        </w:rPr>
        <w:t xml:space="preserve">Předmětem provedení díla je </w:t>
      </w:r>
      <w:r w:rsidR="008207E9" w:rsidRPr="00BF5505">
        <w:rPr>
          <w:rFonts w:ascii="Times New Roman" w:hAnsi="Times New Roman"/>
          <w:b/>
          <w:sz w:val="24"/>
          <w:szCs w:val="24"/>
        </w:rPr>
        <w:t>„</w:t>
      </w:r>
      <w:r w:rsidR="00BF5505" w:rsidRPr="00BF5505">
        <w:rPr>
          <w:rFonts w:ascii="Times New Roman" w:hAnsi="Times New Roman"/>
          <w:b/>
        </w:rPr>
        <w:t xml:space="preserve">Rekonstrukce objektu č. p. 53 v </w:t>
      </w:r>
      <w:proofErr w:type="spellStart"/>
      <w:r w:rsidR="00BF5505" w:rsidRPr="00BF5505">
        <w:rPr>
          <w:rFonts w:ascii="Times New Roman" w:hAnsi="Times New Roman"/>
          <w:b/>
        </w:rPr>
        <w:t>Opočínku</w:t>
      </w:r>
      <w:proofErr w:type="spellEnd"/>
      <w:r w:rsidR="008207E9" w:rsidRPr="00BF5505">
        <w:rPr>
          <w:rFonts w:ascii="Times New Roman" w:hAnsi="Times New Roman"/>
          <w:b/>
          <w:sz w:val="24"/>
          <w:szCs w:val="24"/>
        </w:rPr>
        <w:t>“.</w:t>
      </w:r>
    </w:p>
    <w:p w:rsidR="008207E9" w:rsidRDefault="008207E9" w:rsidP="00EA25B1">
      <w:pPr>
        <w:pStyle w:val="Odstavecseseznamem"/>
        <w:numPr>
          <w:ilvl w:val="0"/>
          <w:numId w:val="35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Stavební práce, které objednatel plánuje realizovat</w:t>
      </w:r>
      <w:r w:rsidR="00A91D7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jsou vypsány v příloze č. 1 této smlouvy.</w:t>
      </w:r>
    </w:p>
    <w:p w:rsidR="00A91D75" w:rsidRDefault="00A91D75" w:rsidP="00EA25B1">
      <w:pPr>
        <w:pStyle w:val="Odstavecseseznamem"/>
        <w:numPr>
          <w:ilvl w:val="0"/>
          <w:numId w:val="35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</w:t>
      </w:r>
      <w:r w:rsidR="00BF5505">
        <w:rPr>
          <w:rFonts w:ascii="Times New Roman" w:hAnsi="Times New Roman"/>
          <w:sz w:val="24"/>
          <w:szCs w:val="24"/>
        </w:rPr>
        <w:t xml:space="preserve">notlivé položky z přílohy č. 1 </w:t>
      </w:r>
      <w:r>
        <w:rPr>
          <w:rFonts w:ascii="Times New Roman" w:hAnsi="Times New Roman"/>
          <w:sz w:val="24"/>
          <w:szCs w:val="24"/>
        </w:rPr>
        <w:t>jsou jednoznačn</w:t>
      </w:r>
      <w:r w:rsidR="00747BCD">
        <w:rPr>
          <w:rFonts w:ascii="Times New Roman" w:hAnsi="Times New Roman"/>
          <w:sz w:val="24"/>
          <w:szCs w:val="24"/>
        </w:rPr>
        <w:t>ě definovány Katalogem popisů a </w:t>
      </w:r>
      <w:r w:rsidR="00B00187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měrných cen stavebních prací ÚRS Praha.</w:t>
      </w:r>
      <w:r w:rsidR="00AD0605">
        <w:rPr>
          <w:rFonts w:ascii="Times New Roman" w:hAnsi="Times New Roman"/>
          <w:sz w:val="24"/>
          <w:szCs w:val="24"/>
        </w:rPr>
        <w:t xml:space="preserve"> Zde jsou také definovány kvalitativní požadavky.</w:t>
      </w:r>
    </w:p>
    <w:p w:rsidR="00362C40" w:rsidRDefault="00362C40" w:rsidP="00EA25B1">
      <w:pPr>
        <w:pStyle w:val="Odstavecseseznamem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62C40" w:rsidRDefault="00362C40" w:rsidP="00EA25B1">
      <w:pPr>
        <w:pStyle w:val="Odstavecseseznamem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62C40" w:rsidRDefault="00362C40" w:rsidP="00EA25B1">
      <w:pPr>
        <w:pStyle w:val="Odstavecseseznamem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62C40" w:rsidRDefault="00362C40" w:rsidP="00EA25B1">
      <w:pPr>
        <w:pStyle w:val="Odstavecseseznamem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62C40" w:rsidRDefault="00362C40" w:rsidP="00EA25B1">
      <w:pPr>
        <w:pStyle w:val="Odstavecseseznamem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62C40" w:rsidRDefault="00362C40" w:rsidP="00EA25B1">
      <w:pPr>
        <w:pStyle w:val="Odstavecseseznamem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362C40" w:rsidRDefault="00362C40" w:rsidP="00EA25B1">
      <w:pPr>
        <w:pStyle w:val="Odstavecseseznamem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FC63F2" w:rsidRDefault="00FC63F2" w:rsidP="00EA25B1">
      <w:pPr>
        <w:pStyle w:val="Odstavecseseznamem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EA25B1">
      <w:pPr>
        <w:pStyle w:val="Odstavecseseznamem"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lastRenderedPageBreak/>
        <w:t>Článek II</w:t>
      </w:r>
    </w:p>
    <w:p w:rsidR="00AD0605" w:rsidRDefault="009D73E3" w:rsidP="00EA25B1">
      <w:pPr>
        <w:pStyle w:val="Odstavecseseznamem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Cena díla, platební a fakturační podmínky</w:t>
      </w:r>
    </w:p>
    <w:p w:rsidR="00EA25B1" w:rsidRDefault="00BF5505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Maximální cena, kterou bude </w:t>
      </w:r>
      <w:r w:rsidR="00362C40">
        <w:rPr>
          <w:rFonts w:ascii="Times New Roman" w:hAnsi="Times New Roman"/>
          <w:sz w:val="24"/>
          <w:szCs w:val="24"/>
        </w:rPr>
        <w:t>zhotovitel</w:t>
      </w:r>
      <w:r>
        <w:rPr>
          <w:rFonts w:ascii="Times New Roman" w:hAnsi="Times New Roman"/>
          <w:sz w:val="24"/>
          <w:szCs w:val="24"/>
        </w:rPr>
        <w:t xml:space="preserve"> fakturovat činí na základě cenové nabídky z</w:t>
      </w:r>
      <w:r w:rsidRPr="00BF5505">
        <w:rPr>
          <w:rFonts w:ascii="Times New Roman" w:hAnsi="Times New Roman"/>
          <w:sz w:val="24"/>
          <w:szCs w:val="24"/>
          <w:highlight w:val="yellow"/>
        </w:rPr>
        <w:t>…………</w:t>
      </w:r>
      <w:proofErr w:type="gramStart"/>
      <w:r w:rsidRPr="00BF5505">
        <w:rPr>
          <w:rFonts w:ascii="Times New Roman" w:hAnsi="Times New Roman"/>
          <w:sz w:val="24"/>
          <w:szCs w:val="24"/>
          <w:highlight w:val="yellow"/>
        </w:rPr>
        <w:t>…</w:t>
      </w:r>
      <w:r w:rsidRPr="00BF5505">
        <w:rPr>
          <w:rFonts w:ascii="Times New Roman" w:hAnsi="Times New Roman"/>
          <w:sz w:val="24"/>
          <w:szCs w:val="24"/>
        </w:rPr>
        <w:t xml:space="preserve"> </w:t>
      </w:r>
      <w:r w:rsidR="00362C40">
        <w:rPr>
          <w:rFonts w:ascii="Times New Roman" w:hAnsi="Times New Roman"/>
          <w:sz w:val="24"/>
          <w:szCs w:val="24"/>
        </w:rPr>
        <w:t xml:space="preserve"> činí</w:t>
      </w:r>
      <w:proofErr w:type="gramEnd"/>
      <w:r w:rsidR="00362C40">
        <w:rPr>
          <w:rFonts w:ascii="Times New Roman" w:hAnsi="Times New Roman"/>
          <w:sz w:val="24"/>
          <w:szCs w:val="24"/>
        </w:rPr>
        <w:t xml:space="preserve"> částku</w:t>
      </w:r>
    </w:p>
    <w:p w:rsidR="005702A7" w:rsidRDefault="00BF5505" w:rsidP="00EA25B1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Cena</w:t>
      </w:r>
      <w:r w:rsidR="005702A7">
        <w:rPr>
          <w:rFonts w:ascii="Times New Roman" w:hAnsi="Times New Roman"/>
          <w:sz w:val="24"/>
          <w:szCs w:val="24"/>
        </w:rPr>
        <w:t xml:space="preserve"> (bez DPH)</w:t>
      </w:r>
      <w:r w:rsidR="005702A7">
        <w:rPr>
          <w:rFonts w:ascii="Times New Roman" w:hAnsi="Times New Roman"/>
          <w:sz w:val="24"/>
          <w:szCs w:val="24"/>
        </w:rPr>
        <w:tab/>
      </w:r>
      <w:r w:rsidR="005702A7">
        <w:rPr>
          <w:rFonts w:ascii="Times New Roman" w:hAnsi="Times New Roman"/>
          <w:sz w:val="24"/>
          <w:szCs w:val="24"/>
        </w:rPr>
        <w:tab/>
      </w:r>
      <w:r w:rsidR="005702A7">
        <w:rPr>
          <w:rFonts w:ascii="Times New Roman" w:hAnsi="Times New Roman"/>
          <w:sz w:val="24"/>
          <w:szCs w:val="24"/>
        </w:rPr>
        <w:tab/>
      </w:r>
      <w:r w:rsidR="005702A7" w:rsidRPr="005702A7">
        <w:rPr>
          <w:rFonts w:ascii="Times New Roman" w:hAnsi="Times New Roman"/>
          <w:sz w:val="24"/>
          <w:szCs w:val="24"/>
          <w:highlight w:val="yellow"/>
        </w:rPr>
        <w:t>…………………</w:t>
      </w:r>
    </w:p>
    <w:p w:rsidR="00BF5505" w:rsidRPr="00BF5505" w:rsidRDefault="005702A7" w:rsidP="00EA25B1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Cena včetně DPH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5702A7">
        <w:rPr>
          <w:rFonts w:ascii="Times New Roman" w:hAnsi="Times New Roman"/>
          <w:sz w:val="24"/>
          <w:szCs w:val="24"/>
          <w:highlight w:val="yellow"/>
        </w:rPr>
        <w:t>………………….</w:t>
      </w:r>
      <w:r w:rsidR="00BF5505">
        <w:rPr>
          <w:rFonts w:ascii="Times New Roman" w:hAnsi="Times New Roman"/>
          <w:sz w:val="24"/>
          <w:szCs w:val="24"/>
        </w:rPr>
        <w:t xml:space="preserve"> </w:t>
      </w:r>
    </w:p>
    <w:p w:rsidR="009D73E3" w:rsidRPr="00BF5505" w:rsidRDefault="009D73E3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 xml:space="preserve">Objednatel se zavazuje uhradit zhotoviteli celkovou cenu díla uvedenou v článku II </w:t>
      </w:r>
      <w:proofErr w:type="gramStart"/>
      <w:r w:rsidRPr="00BF5505">
        <w:rPr>
          <w:rFonts w:ascii="Times New Roman" w:hAnsi="Times New Roman"/>
          <w:sz w:val="24"/>
          <w:szCs w:val="24"/>
        </w:rPr>
        <w:t>této</w:t>
      </w:r>
      <w:proofErr w:type="gramEnd"/>
      <w:r w:rsidR="000B7C59" w:rsidRPr="00BF5505">
        <w:rPr>
          <w:rFonts w:ascii="Times New Roman" w:hAnsi="Times New Roman"/>
          <w:sz w:val="24"/>
          <w:szCs w:val="24"/>
        </w:rPr>
        <w:t xml:space="preserve"> </w:t>
      </w:r>
      <w:r w:rsidRPr="00BF5505">
        <w:rPr>
          <w:rFonts w:ascii="Times New Roman" w:hAnsi="Times New Roman"/>
          <w:sz w:val="24"/>
          <w:szCs w:val="24"/>
        </w:rPr>
        <w:t>smlouvy na základě faktury v souladu s dalšími podmínkami uvedenými v této smlouvě.</w:t>
      </w:r>
    </w:p>
    <w:p w:rsidR="008958DF" w:rsidRPr="00BF5505" w:rsidRDefault="008958DF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>Právo zhotovitele na zaplacení ceny vzniká provedením díla. Provedením díla se rozumí jeho dokončení a předání. O předání musí smluvní strany sepsat protokol o převzetí díla, ve kterém bude současně uvedeno, z</w:t>
      </w:r>
      <w:r w:rsidR="00D21B38" w:rsidRPr="00BF5505">
        <w:rPr>
          <w:rFonts w:ascii="Times New Roman" w:hAnsi="Times New Roman"/>
          <w:sz w:val="24"/>
          <w:szCs w:val="24"/>
        </w:rPr>
        <w:t>da je dílo přejímáno bez výhrad</w:t>
      </w:r>
      <w:r w:rsidRPr="00BF5505">
        <w:rPr>
          <w:rFonts w:ascii="Times New Roman" w:hAnsi="Times New Roman"/>
          <w:sz w:val="24"/>
          <w:szCs w:val="24"/>
        </w:rPr>
        <w:t xml:space="preserve"> či s výhradami.</w:t>
      </w:r>
    </w:p>
    <w:p w:rsidR="009D73E3" w:rsidRPr="00BF5505" w:rsidRDefault="009D73E3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 xml:space="preserve">Provedené práce bude zhotovitel fakturovat dle skutečně provedených prací, odsouhlasených technickým dozorem objednatele. Součástí faktury bude i soupis provedených prací a služeb. </w:t>
      </w:r>
    </w:p>
    <w:p w:rsidR="004E551C" w:rsidRPr="00BF5505" w:rsidRDefault="009D73E3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 xml:space="preserve">Faktury budou adresovány na </w:t>
      </w:r>
      <w:r w:rsidR="00563A5C" w:rsidRPr="00BF5505">
        <w:rPr>
          <w:rFonts w:ascii="Times New Roman" w:hAnsi="Times New Roman"/>
          <w:sz w:val="24"/>
          <w:szCs w:val="24"/>
        </w:rPr>
        <w:t xml:space="preserve">kontaktní údaje </w:t>
      </w:r>
      <w:r w:rsidRPr="00BF5505">
        <w:rPr>
          <w:rFonts w:ascii="Times New Roman" w:hAnsi="Times New Roman"/>
          <w:sz w:val="24"/>
          <w:szCs w:val="24"/>
        </w:rPr>
        <w:t>objednatele</w:t>
      </w:r>
      <w:r w:rsidR="00563A5C" w:rsidRPr="00BF5505">
        <w:rPr>
          <w:rFonts w:ascii="Times New Roman" w:hAnsi="Times New Roman"/>
          <w:sz w:val="24"/>
          <w:szCs w:val="24"/>
        </w:rPr>
        <w:t xml:space="preserve"> uvedené v této smlouvě</w:t>
      </w:r>
      <w:r w:rsidR="000905C4" w:rsidRPr="00BF5505">
        <w:rPr>
          <w:rFonts w:ascii="Times New Roman" w:hAnsi="Times New Roman"/>
          <w:sz w:val="24"/>
          <w:szCs w:val="24"/>
        </w:rPr>
        <w:t xml:space="preserve"> a </w:t>
      </w:r>
      <w:r w:rsidRPr="00BF5505">
        <w:rPr>
          <w:rFonts w:ascii="Times New Roman" w:hAnsi="Times New Roman"/>
          <w:sz w:val="24"/>
          <w:szCs w:val="24"/>
        </w:rPr>
        <w:t xml:space="preserve">budou splňovat náležitosti daňového dokladu. </w:t>
      </w:r>
    </w:p>
    <w:p w:rsidR="00AD0605" w:rsidRPr="00BF5505" w:rsidRDefault="009D73E3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>Výše fakturované částky bude odpovídat výši</w:t>
      </w:r>
      <w:r w:rsidR="00563A5C" w:rsidRPr="00BF5505">
        <w:rPr>
          <w:rFonts w:ascii="Times New Roman" w:hAnsi="Times New Roman"/>
          <w:sz w:val="24"/>
          <w:szCs w:val="24"/>
        </w:rPr>
        <w:t xml:space="preserve"> ceny dle</w:t>
      </w:r>
      <w:r w:rsidRPr="00BF5505">
        <w:rPr>
          <w:rFonts w:ascii="Times New Roman" w:hAnsi="Times New Roman"/>
          <w:sz w:val="24"/>
          <w:szCs w:val="24"/>
        </w:rPr>
        <w:t> </w:t>
      </w:r>
      <w:r w:rsidR="00AD0605" w:rsidRPr="00BF5505">
        <w:rPr>
          <w:rFonts w:ascii="Times New Roman" w:hAnsi="Times New Roman"/>
          <w:sz w:val="24"/>
          <w:szCs w:val="24"/>
        </w:rPr>
        <w:t>přílohy 1</w:t>
      </w:r>
      <w:r w:rsidRPr="00BF5505">
        <w:rPr>
          <w:rFonts w:ascii="Times New Roman" w:hAnsi="Times New Roman"/>
          <w:sz w:val="24"/>
          <w:szCs w:val="24"/>
        </w:rPr>
        <w:t xml:space="preserve"> této smlouvy. </w:t>
      </w:r>
    </w:p>
    <w:p w:rsidR="009D73E3" w:rsidRPr="00BF5505" w:rsidRDefault="009D73E3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>Objednatel je oprávněn vrátit zhotoviteli bez zaplacení fakturu, která nemá náležitosti uvedené v tomto ustanovení nebo vykazuje jiné vady. Současně s vrácením faktury sdělí objednatel zhotoviteli důvody vrácení</w:t>
      </w:r>
      <w:r w:rsidR="00563A5C" w:rsidRPr="00BF5505">
        <w:rPr>
          <w:rFonts w:ascii="Times New Roman" w:hAnsi="Times New Roman"/>
          <w:sz w:val="24"/>
          <w:szCs w:val="24"/>
        </w:rPr>
        <w:t xml:space="preserve"> faktury. V závislosti na povaze </w:t>
      </w:r>
      <w:r w:rsidRPr="00BF5505">
        <w:rPr>
          <w:rFonts w:ascii="Times New Roman" w:hAnsi="Times New Roman"/>
          <w:sz w:val="24"/>
          <w:szCs w:val="24"/>
        </w:rPr>
        <w:t>vady je zhotovitel povinen fakturu včetně jejích příloh opravit</w:t>
      </w:r>
      <w:r w:rsidR="00563A5C" w:rsidRPr="00BF5505">
        <w:rPr>
          <w:rFonts w:ascii="Times New Roman" w:hAnsi="Times New Roman"/>
          <w:sz w:val="24"/>
          <w:szCs w:val="24"/>
        </w:rPr>
        <w:t>,</w:t>
      </w:r>
      <w:r w:rsidRPr="00BF5505">
        <w:rPr>
          <w:rFonts w:ascii="Times New Roman" w:hAnsi="Times New Roman"/>
          <w:sz w:val="24"/>
          <w:szCs w:val="24"/>
        </w:rPr>
        <w:t xml:space="preserve"> nebo nově vyhotovit. Oprávněnému vrácením faktury přestává běžet původní lhůta splatnosti faktury. Nová lhůta splatnosti začíná běžet ode dne doručení objednateli doplněné, opravené nebo nově vyhotovené faktury s příslušnými náležitostmi, splňující podmínky této smlouvy. </w:t>
      </w:r>
    </w:p>
    <w:p w:rsidR="009D73E3" w:rsidRPr="00BF5505" w:rsidRDefault="009D73E3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>Lhůta splatnosti faktur je 14 kalendářních dnů ode dne prokazatelného doručení faktury. V pochybnostech se má za to, že faktura byla doručena třetí</w:t>
      </w:r>
      <w:r w:rsidR="00563A5C" w:rsidRPr="00BF5505">
        <w:rPr>
          <w:rFonts w:ascii="Times New Roman" w:hAnsi="Times New Roman"/>
          <w:sz w:val="24"/>
          <w:szCs w:val="24"/>
        </w:rPr>
        <w:t xml:space="preserve"> pracovní</w:t>
      </w:r>
      <w:r w:rsidRPr="00BF5505">
        <w:rPr>
          <w:rFonts w:ascii="Times New Roman" w:hAnsi="Times New Roman"/>
          <w:sz w:val="24"/>
          <w:szCs w:val="24"/>
        </w:rPr>
        <w:t xml:space="preserve"> den po odeslání.</w:t>
      </w:r>
    </w:p>
    <w:p w:rsidR="009D73E3" w:rsidRPr="00BF5505" w:rsidRDefault="009D73E3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>Úhradou se rozumí připsání fakturové částky na účet zhotovitele.</w:t>
      </w:r>
    </w:p>
    <w:p w:rsidR="009D73E3" w:rsidRPr="00BF5505" w:rsidRDefault="009D73E3" w:rsidP="00362C40">
      <w:pPr>
        <w:pStyle w:val="Odstavecseseznamem"/>
        <w:numPr>
          <w:ilvl w:val="0"/>
          <w:numId w:val="44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>Objednatel prohlašuje, že financování prací, které jsou předmětem této smlouvy</w:t>
      </w:r>
      <w:r w:rsidR="00563A5C" w:rsidRPr="00BF5505">
        <w:rPr>
          <w:rFonts w:ascii="Times New Roman" w:hAnsi="Times New Roman"/>
          <w:sz w:val="24"/>
          <w:szCs w:val="24"/>
        </w:rPr>
        <w:t>,</w:t>
      </w:r>
      <w:r w:rsidRPr="00BF5505">
        <w:rPr>
          <w:rFonts w:ascii="Times New Roman" w:hAnsi="Times New Roman"/>
          <w:sz w:val="24"/>
          <w:szCs w:val="24"/>
        </w:rPr>
        <w:t xml:space="preserve"> má zajištěno.</w:t>
      </w:r>
    </w:p>
    <w:p w:rsidR="009D73E3" w:rsidRPr="00C14A7E" w:rsidRDefault="00DD798D" w:rsidP="00EA25B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III</w:t>
      </w:r>
    </w:p>
    <w:p w:rsidR="009D73E3" w:rsidRPr="00C14A7E" w:rsidRDefault="009D73E3" w:rsidP="00EA25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Čas plnění, místo plnění</w:t>
      </w:r>
    </w:p>
    <w:p w:rsidR="009D73E3" w:rsidRPr="00C14A7E" w:rsidRDefault="009D73E3" w:rsidP="00EA25B1">
      <w:pPr>
        <w:pStyle w:val="Odstavecseseznamem"/>
        <w:numPr>
          <w:ilvl w:val="0"/>
          <w:numId w:val="6"/>
        </w:numPr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Zhotovitel se zavazuje dílo dle čl. I této smlouvy dodat objednateli v těchto termínech </w:t>
      </w:r>
    </w:p>
    <w:p w:rsidR="00BF5505" w:rsidRDefault="009D73E3" w:rsidP="00EA25B1">
      <w:pPr>
        <w:pStyle w:val="Odstavecseseznamem"/>
        <w:tabs>
          <w:tab w:val="left" w:pos="3402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Zahájení prací:</w:t>
      </w:r>
      <w:r w:rsidR="00AD0605">
        <w:rPr>
          <w:rFonts w:ascii="Times New Roman" w:hAnsi="Times New Roman"/>
          <w:sz w:val="24"/>
          <w:szCs w:val="24"/>
        </w:rPr>
        <w:t xml:space="preserve"> </w:t>
      </w:r>
      <w:r w:rsidR="00BF5505">
        <w:rPr>
          <w:rFonts w:ascii="Times New Roman" w:hAnsi="Times New Roman"/>
          <w:sz w:val="24"/>
          <w:szCs w:val="24"/>
        </w:rPr>
        <w:t>neprodleně po podpisu smlouvy</w:t>
      </w:r>
    </w:p>
    <w:p w:rsidR="00A0058D" w:rsidRDefault="00A0058D" w:rsidP="00EA25B1">
      <w:pPr>
        <w:pStyle w:val="Odstavecseseznamem"/>
        <w:tabs>
          <w:tab w:val="left" w:pos="3402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Hrubá stavba (stavba bez vnitřních omítek) bude dokončena a předána </w:t>
      </w:r>
      <w:r w:rsidRPr="00A0058D">
        <w:rPr>
          <w:rFonts w:ascii="Times New Roman" w:hAnsi="Times New Roman"/>
          <w:b/>
          <w:sz w:val="24"/>
          <w:szCs w:val="24"/>
        </w:rPr>
        <w:t>do dvou měsíců po podpisu smlouvy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0C3C3C" w:rsidRDefault="00A0058D" w:rsidP="000C3C3C">
      <w:pPr>
        <w:pStyle w:val="Odstavecseseznamem"/>
        <w:tabs>
          <w:tab w:val="left" w:pos="3402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Vnitřní omítky budou zhotoveny </w:t>
      </w:r>
      <w:r w:rsidR="000C3C3C">
        <w:rPr>
          <w:rFonts w:ascii="Times New Roman" w:hAnsi="Times New Roman"/>
          <w:sz w:val="24"/>
          <w:szCs w:val="24"/>
        </w:rPr>
        <w:t xml:space="preserve">a předány </w:t>
      </w:r>
      <w:r>
        <w:rPr>
          <w:rFonts w:ascii="Times New Roman" w:hAnsi="Times New Roman"/>
          <w:sz w:val="24"/>
          <w:szCs w:val="24"/>
        </w:rPr>
        <w:t>až po vyschnutí zdiva</w:t>
      </w:r>
      <w:r w:rsidR="000C3C3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C3C3C" w:rsidRDefault="000C3C3C" w:rsidP="000C3C3C">
      <w:pPr>
        <w:pStyle w:val="Odstavecseseznamem"/>
        <w:tabs>
          <w:tab w:val="left" w:pos="3402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D73E3" w:rsidRPr="00BF5505" w:rsidRDefault="009D73E3" w:rsidP="000C3C3C">
      <w:pPr>
        <w:pStyle w:val="Odstavecseseznamem"/>
        <w:tabs>
          <w:tab w:val="left" w:pos="3402"/>
        </w:tabs>
        <w:spacing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F5505">
        <w:rPr>
          <w:rFonts w:ascii="Times New Roman" w:hAnsi="Times New Roman"/>
          <w:sz w:val="24"/>
          <w:szCs w:val="24"/>
        </w:rPr>
        <w:t xml:space="preserve">Místem plnění: Pardubice </w:t>
      </w:r>
      <w:r w:rsidR="00BB505E" w:rsidRPr="00BF5505">
        <w:rPr>
          <w:rFonts w:ascii="Times New Roman" w:hAnsi="Times New Roman"/>
          <w:sz w:val="24"/>
          <w:szCs w:val="24"/>
        </w:rPr>
        <w:t xml:space="preserve">– </w:t>
      </w:r>
      <w:r w:rsidR="00535B97" w:rsidRPr="00BF5505">
        <w:rPr>
          <w:rFonts w:ascii="Times New Roman" w:hAnsi="Times New Roman"/>
          <w:sz w:val="24"/>
          <w:szCs w:val="24"/>
        </w:rPr>
        <w:t xml:space="preserve">MO </w:t>
      </w:r>
      <w:r w:rsidR="00AD0605" w:rsidRPr="00BF5505">
        <w:rPr>
          <w:rFonts w:ascii="Times New Roman" w:hAnsi="Times New Roman"/>
          <w:sz w:val="24"/>
          <w:szCs w:val="24"/>
        </w:rPr>
        <w:t xml:space="preserve">Pardubice VI </w:t>
      </w:r>
    </w:p>
    <w:p w:rsidR="009D73E3" w:rsidRPr="00C14A7E" w:rsidRDefault="009D73E3" w:rsidP="00EA25B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IV</w:t>
      </w:r>
    </w:p>
    <w:p w:rsidR="009D73E3" w:rsidRPr="00C14A7E" w:rsidRDefault="009D73E3" w:rsidP="00EA25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Závazky zhotovitele při provádění díla</w:t>
      </w:r>
    </w:p>
    <w:p w:rsidR="00D13665" w:rsidRPr="00D13665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Zhotovitel odpovídá v plném rozsahu za způsobilost staveniště z hlediska bezpečnosti a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ochrany zdraví při práci a požární ochrany od okamžiku jeho převzetí. Odpovídá v plném rozsahu za bezpečnost práce a och</w:t>
      </w:r>
      <w:r>
        <w:rPr>
          <w:rFonts w:ascii="Times New Roman" w:hAnsi="Times New Roman"/>
          <w:sz w:val="24"/>
          <w:szCs w:val="24"/>
        </w:rPr>
        <w:t>ranu zdraví svých zaměstnanců (</w:t>
      </w:r>
      <w:r w:rsidRPr="00C14A7E">
        <w:rPr>
          <w:rFonts w:ascii="Times New Roman" w:hAnsi="Times New Roman"/>
          <w:sz w:val="24"/>
          <w:szCs w:val="24"/>
        </w:rPr>
        <w:t>včetně zaměstnanců sub</w:t>
      </w:r>
      <w:r w:rsidR="00B9776E">
        <w:rPr>
          <w:rFonts w:ascii="Times New Roman" w:hAnsi="Times New Roman"/>
          <w:sz w:val="24"/>
          <w:szCs w:val="24"/>
        </w:rPr>
        <w:t>dodavatelů</w:t>
      </w:r>
      <w:r w:rsidRPr="00C14A7E">
        <w:rPr>
          <w:rFonts w:ascii="Times New Roman" w:hAnsi="Times New Roman"/>
          <w:sz w:val="24"/>
          <w:szCs w:val="24"/>
        </w:rPr>
        <w:t>) a za jejich vybavení ochrannými pomůck</w:t>
      </w:r>
      <w:r>
        <w:rPr>
          <w:rFonts w:ascii="Times New Roman" w:hAnsi="Times New Roman"/>
          <w:sz w:val="24"/>
          <w:szCs w:val="24"/>
        </w:rPr>
        <w:t>ami. V této souvislosti zejména za to, aby j</w:t>
      </w:r>
      <w:r w:rsidRPr="00C14A7E">
        <w:rPr>
          <w:rFonts w:ascii="Times New Roman" w:hAnsi="Times New Roman"/>
          <w:sz w:val="24"/>
          <w:szCs w:val="24"/>
        </w:rPr>
        <w:t xml:space="preserve">eho zaměstnanci </w:t>
      </w:r>
      <w:r>
        <w:rPr>
          <w:rFonts w:ascii="Times New Roman" w:hAnsi="Times New Roman"/>
          <w:sz w:val="24"/>
          <w:szCs w:val="24"/>
        </w:rPr>
        <w:t>povinně</w:t>
      </w:r>
      <w:r w:rsidRPr="00C14A7E">
        <w:rPr>
          <w:rFonts w:ascii="Times New Roman" w:hAnsi="Times New Roman"/>
          <w:sz w:val="24"/>
          <w:szCs w:val="24"/>
        </w:rPr>
        <w:t xml:space="preserve"> dodržova</w:t>
      </w:r>
      <w:r w:rsidR="00FE6D77">
        <w:rPr>
          <w:rFonts w:ascii="Times New Roman" w:hAnsi="Times New Roman"/>
          <w:sz w:val="24"/>
          <w:szCs w:val="24"/>
        </w:rPr>
        <w:t>li</w:t>
      </w:r>
      <w:r w:rsidRPr="00C14A7E">
        <w:rPr>
          <w:rFonts w:ascii="Times New Roman" w:hAnsi="Times New Roman"/>
          <w:sz w:val="24"/>
          <w:szCs w:val="24"/>
        </w:rPr>
        <w:t xml:space="preserve"> platné předpisy bezpečnosti práce a předpisy v oblasti požární ochrany ve s</w:t>
      </w:r>
      <w:r>
        <w:rPr>
          <w:rFonts w:ascii="Times New Roman" w:hAnsi="Times New Roman"/>
          <w:sz w:val="24"/>
          <w:szCs w:val="24"/>
        </w:rPr>
        <w:t>myslu zákona č. 133/1985 Sb., o požární ochraně, ve znění pozdějších předpisů</w:t>
      </w:r>
      <w:r w:rsidRPr="00C14A7E">
        <w:rPr>
          <w:rFonts w:ascii="Times New Roman" w:hAnsi="Times New Roman"/>
          <w:sz w:val="24"/>
          <w:szCs w:val="24"/>
        </w:rPr>
        <w:t>.</w:t>
      </w:r>
    </w:p>
    <w:p w:rsidR="009D73E3" w:rsidRPr="005C7928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Zhotovitel</w:t>
      </w:r>
      <w:r w:rsidRPr="005C7928">
        <w:rPr>
          <w:rFonts w:ascii="Times New Roman" w:hAnsi="Times New Roman"/>
          <w:sz w:val="24"/>
          <w:szCs w:val="24"/>
        </w:rPr>
        <w:t xml:space="preserve"> se zavazuje předat objednateli na požádání listiny prokazující jakost všech použitých komponent.</w:t>
      </w:r>
    </w:p>
    <w:p w:rsidR="009D73E3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5C7928">
        <w:rPr>
          <w:rFonts w:ascii="Times New Roman" w:hAnsi="Times New Roman"/>
          <w:sz w:val="24"/>
          <w:szCs w:val="24"/>
        </w:rPr>
        <w:t xml:space="preserve"> se zavazuje předat objednateli na požádání protokoly o zatěžovacích zkouškách.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C7A13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C7A13">
        <w:rPr>
          <w:rFonts w:ascii="Times New Roman" w:hAnsi="Times New Roman"/>
          <w:sz w:val="24"/>
          <w:szCs w:val="24"/>
        </w:rPr>
        <w:t xml:space="preserve">Před zahájením stavby si zhotovitel zajistí </w:t>
      </w:r>
      <w:r w:rsidR="00B9776E" w:rsidRPr="00EC7A13">
        <w:rPr>
          <w:rFonts w:ascii="Times New Roman" w:hAnsi="Times New Roman"/>
          <w:sz w:val="24"/>
          <w:szCs w:val="24"/>
        </w:rPr>
        <w:t>potřebná povolení</w:t>
      </w:r>
      <w:r w:rsidRPr="00EC7A13">
        <w:rPr>
          <w:rFonts w:ascii="Times New Roman" w:hAnsi="Times New Roman"/>
          <w:sz w:val="24"/>
          <w:szCs w:val="24"/>
        </w:rPr>
        <w:t xml:space="preserve"> dle platných předpisů, aby byla zajištěna obslužná doprava v místě dotčeném stavbou. Zhotovitel si zajistí případný zábor </w:t>
      </w:r>
      <w:r w:rsidR="005B542E" w:rsidRPr="00EC7A13">
        <w:rPr>
          <w:rFonts w:ascii="Times New Roman" w:hAnsi="Times New Roman"/>
          <w:sz w:val="24"/>
          <w:szCs w:val="24"/>
        </w:rPr>
        <w:t xml:space="preserve">veřejného prostranství </w:t>
      </w:r>
      <w:r w:rsidRPr="00EC7A13">
        <w:rPr>
          <w:rFonts w:ascii="Times New Roman" w:hAnsi="Times New Roman"/>
          <w:sz w:val="24"/>
          <w:szCs w:val="24"/>
        </w:rPr>
        <w:t>dle vlastní potřeby</w:t>
      </w:r>
      <w:r w:rsidR="00EC7A13" w:rsidRPr="00EC7A13">
        <w:rPr>
          <w:rFonts w:ascii="Times New Roman" w:hAnsi="Times New Roman"/>
          <w:sz w:val="24"/>
          <w:szCs w:val="24"/>
        </w:rPr>
        <w:t>.</w:t>
      </w:r>
      <w:r w:rsidRPr="00EC7A13">
        <w:rPr>
          <w:rFonts w:ascii="Times New Roman" w:hAnsi="Times New Roman"/>
          <w:sz w:val="24"/>
          <w:szCs w:val="24"/>
        </w:rPr>
        <w:t xml:space="preserve"> </w:t>
      </w:r>
    </w:p>
    <w:p w:rsidR="009D73E3" w:rsidRPr="00EC7A13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EC7A13">
        <w:rPr>
          <w:rFonts w:ascii="Times New Roman" w:hAnsi="Times New Roman"/>
          <w:sz w:val="24"/>
          <w:szCs w:val="24"/>
        </w:rPr>
        <w:t xml:space="preserve">Zhotovitel zajistí na své náklady a odpovědnost vybudování veškerého zařízení staveniště, které bude nezbytné pro provedení díla a jeho provoz dle PD.  </w:t>
      </w:r>
    </w:p>
    <w:p w:rsidR="009D73E3" w:rsidRPr="00AD4754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AD4754">
        <w:rPr>
          <w:rFonts w:ascii="Times New Roman" w:hAnsi="Times New Roman"/>
          <w:sz w:val="24"/>
          <w:szCs w:val="24"/>
        </w:rPr>
        <w:t xml:space="preserve"> zajistí provedení aktualizace vyjádření dotčených orgánů státní správy a</w:t>
      </w:r>
      <w:r>
        <w:rPr>
          <w:rFonts w:ascii="Times New Roman" w:hAnsi="Times New Roman"/>
          <w:sz w:val="24"/>
          <w:szCs w:val="24"/>
        </w:rPr>
        <w:t> </w:t>
      </w:r>
      <w:r w:rsidRPr="00AD4754">
        <w:rPr>
          <w:rFonts w:ascii="Times New Roman" w:hAnsi="Times New Roman"/>
          <w:sz w:val="24"/>
          <w:szCs w:val="24"/>
        </w:rPr>
        <w:t>organizací včetně dodržení podmínek všech dotčených orgánů státní správy a organizací</w:t>
      </w:r>
      <w:r>
        <w:rPr>
          <w:rFonts w:ascii="Times New Roman" w:hAnsi="Times New Roman"/>
          <w:sz w:val="24"/>
          <w:szCs w:val="24"/>
        </w:rPr>
        <w:t xml:space="preserve"> (je-li to nutné)</w:t>
      </w:r>
      <w:r w:rsidRPr="00AD4754">
        <w:rPr>
          <w:rFonts w:ascii="Times New Roman" w:hAnsi="Times New Roman"/>
          <w:sz w:val="24"/>
          <w:szCs w:val="24"/>
        </w:rPr>
        <w:t>.</w:t>
      </w:r>
    </w:p>
    <w:p w:rsidR="009D73E3" w:rsidRPr="00BB505E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B505E">
        <w:rPr>
          <w:rFonts w:ascii="Times New Roman" w:hAnsi="Times New Roman"/>
          <w:sz w:val="24"/>
          <w:szCs w:val="24"/>
        </w:rPr>
        <w:t>V ochranných pásmech inž</w:t>
      </w:r>
      <w:r w:rsidR="00C44E88">
        <w:rPr>
          <w:rFonts w:ascii="Times New Roman" w:hAnsi="Times New Roman"/>
          <w:sz w:val="24"/>
          <w:szCs w:val="24"/>
        </w:rPr>
        <w:t>enýrských</w:t>
      </w:r>
      <w:r w:rsidRPr="00BB505E">
        <w:rPr>
          <w:rFonts w:ascii="Times New Roman" w:hAnsi="Times New Roman"/>
          <w:sz w:val="24"/>
          <w:szCs w:val="24"/>
        </w:rPr>
        <w:t xml:space="preserve"> sítí nesmí být zřizovány manipulační plochy a</w:t>
      </w:r>
      <w:r w:rsidR="000B7C59">
        <w:rPr>
          <w:rFonts w:ascii="Times New Roman" w:hAnsi="Times New Roman"/>
          <w:sz w:val="24"/>
          <w:szCs w:val="24"/>
        </w:rPr>
        <w:t> </w:t>
      </w:r>
      <w:r w:rsidRPr="00BB505E">
        <w:rPr>
          <w:rFonts w:ascii="Times New Roman" w:hAnsi="Times New Roman"/>
          <w:sz w:val="24"/>
          <w:szCs w:val="24"/>
        </w:rPr>
        <w:t>skládky materiálu a ze</w:t>
      </w:r>
      <w:r w:rsidR="00EC7A13">
        <w:rPr>
          <w:rFonts w:ascii="Times New Roman" w:hAnsi="Times New Roman"/>
          <w:sz w:val="24"/>
          <w:szCs w:val="24"/>
        </w:rPr>
        <w:t xml:space="preserve">miny </w:t>
      </w:r>
      <w:r w:rsidRPr="00BB505E">
        <w:rPr>
          <w:rFonts w:ascii="Times New Roman" w:hAnsi="Times New Roman"/>
          <w:sz w:val="24"/>
          <w:szCs w:val="24"/>
        </w:rPr>
        <w:t>a zemní práce musí být prováděny ručně a včetně provedení sond na zjištění umístění inž</w:t>
      </w:r>
      <w:r w:rsidR="00C44E88">
        <w:rPr>
          <w:rFonts w:ascii="Times New Roman" w:hAnsi="Times New Roman"/>
          <w:sz w:val="24"/>
          <w:szCs w:val="24"/>
        </w:rPr>
        <w:t>enýrských</w:t>
      </w:r>
      <w:r w:rsidRPr="00BB505E">
        <w:rPr>
          <w:rFonts w:ascii="Times New Roman" w:hAnsi="Times New Roman"/>
          <w:sz w:val="24"/>
          <w:szCs w:val="24"/>
        </w:rPr>
        <w:t xml:space="preserve"> sítí v terénu.</w:t>
      </w:r>
    </w:p>
    <w:p w:rsidR="009D73E3" w:rsidRPr="005304F9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304F9">
        <w:rPr>
          <w:rFonts w:ascii="Times New Roman" w:hAnsi="Times New Roman"/>
          <w:sz w:val="24"/>
          <w:szCs w:val="24"/>
        </w:rPr>
        <w:t>Zhotovitel je povinen udržovat na převzatém staveništi a příjezdových komunikacích pořádek a čistotu a denně zajišťovat řádný úklid pracoviště a všech prostorů dotčených prováděním díla.</w:t>
      </w:r>
    </w:p>
    <w:p w:rsidR="009D73E3" w:rsidRPr="0017196A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7196A">
        <w:rPr>
          <w:rFonts w:ascii="Times New Roman" w:hAnsi="Times New Roman"/>
          <w:sz w:val="24"/>
          <w:szCs w:val="24"/>
        </w:rPr>
        <w:t xml:space="preserve">Zhotovitel </w:t>
      </w:r>
      <w:r w:rsidR="00A606C9" w:rsidRPr="0017196A">
        <w:rPr>
          <w:rFonts w:ascii="Times New Roman" w:hAnsi="Times New Roman"/>
          <w:sz w:val="24"/>
          <w:szCs w:val="24"/>
        </w:rPr>
        <w:t>odpovídá</w:t>
      </w:r>
      <w:r w:rsidRPr="0017196A">
        <w:rPr>
          <w:rFonts w:ascii="Times New Roman" w:hAnsi="Times New Roman"/>
          <w:sz w:val="24"/>
          <w:szCs w:val="24"/>
        </w:rPr>
        <w:t xml:space="preserve"> za škody způsobené na zhotovovaném díle</w:t>
      </w:r>
      <w:r w:rsidR="00A606C9" w:rsidRPr="0017196A">
        <w:rPr>
          <w:rFonts w:ascii="Times New Roman" w:hAnsi="Times New Roman"/>
          <w:sz w:val="24"/>
          <w:szCs w:val="24"/>
        </w:rPr>
        <w:t xml:space="preserve"> i za škody způsobené </w:t>
      </w:r>
      <w:r w:rsidR="00477C5F" w:rsidRPr="0017196A">
        <w:rPr>
          <w:rFonts w:ascii="Times New Roman" w:hAnsi="Times New Roman"/>
          <w:sz w:val="24"/>
          <w:szCs w:val="24"/>
        </w:rPr>
        <w:t xml:space="preserve">svou stavební a jinou činností </w:t>
      </w:r>
      <w:r w:rsidR="00A606C9" w:rsidRPr="0017196A">
        <w:rPr>
          <w:rFonts w:ascii="Times New Roman" w:hAnsi="Times New Roman"/>
          <w:sz w:val="24"/>
          <w:szCs w:val="24"/>
        </w:rPr>
        <w:t>v souvislosti s prováděním díla</w:t>
      </w:r>
      <w:r w:rsidRPr="0017196A">
        <w:rPr>
          <w:rFonts w:ascii="Times New Roman" w:hAnsi="Times New Roman"/>
          <w:sz w:val="24"/>
          <w:szCs w:val="24"/>
        </w:rPr>
        <w:t xml:space="preserve"> </w:t>
      </w:r>
      <w:r w:rsidR="00477C5F" w:rsidRPr="0017196A">
        <w:rPr>
          <w:rFonts w:ascii="Times New Roman" w:hAnsi="Times New Roman"/>
          <w:sz w:val="24"/>
          <w:szCs w:val="24"/>
        </w:rPr>
        <w:t xml:space="preserve">třetí osobě </w:t>
      </w:r>
      <w:r w:rsidRPr="0017196A">
        <w:rPr>
          <w:rFonts w:ascii="Times New Roman" w:hAnsi="Times New Roman"/>
          <w:sz w:val="24"/>
          <w:szCs w:val="24"/>
        </w:rPr>
        <w:t xml:space="preserve">po celou dobu </w:t>
      </w:r>
      <w:r w:rsidR="00477C5F" w:rsidRPr="0017196A">
        <w:rPr>
          <w:rFonts w:ascii="Times New Roman" w:hAnsi="Times New Roman"/>
          <w:sz w:val="24"/>
          <w:szCs w:val="24"/>
        </w:rPr>
        <w:t>provádění díla (</w:t>
      </w:r>
      <w:r w:rsidRPr="0017196A">
        <w:rPr>
          <w:rFonts w:ascii="Times New Roman" w:hAnsi="Times New Roman"/>
          <w:sz w:val="24"/>
          <w:szCs w:val="24"/>
        </w:rPr>
        <w:t>výstavby</w:t>
      </w:r>
      <w:r w:rsidR="00477C5F" w:rsidRPr="0017196A">
        <w:rPr>
          <w:rFonts w:ascii="Times New Roman" w:hAnsi="Times New Roman"/>
          <w:sz w:val="24"/>
          <w:szCs w:val="24"/>
        </w:rPr>
        <w:t>)</w:t>
      </w:r>
      <w:r w:rsidR="00747BCD">
        <w:rPr>
          <w:rFonts w:ascii="Times New Roman" w:hAnsi="Times New Roman"/>
          <w:sz w:val="24"/>
          <w:szCs w:val="24"/>
        </w:rPr>
        <w:t>,</w:t>
      </w:r>
      <w:r w:rsidRPr="0017196A">
        <w:rPr>
          <w:rFonts w:ascii="Times New Roman" w:hAnsi="Times New Roman"/>
          <w:sz w:val="24"/>
          <w:szCs w:val="24"/>
        </w:rPr>
        <w:t xml:space="preserve"> tzn. do </w:t>
      </w:r>
      <w:r w:rsidR="00477C5F" w:rsidRPr="0017196A">
        <w:rPr>
          <w:rFonts w:ascii="Times New Roman" w:hAnsi="Times New Roman"/>
          <w:sz w:val="24"/>
          <w:szCs w:val="24"/>
        </w:rPr>
        <w:t xml:space="preserve">dokončení a </w:t>
      </w:r>
      <w:r w:rsidRPr="0017196A">
        <w:rPr>
          <w:rFonts w:ascii="Times New Roman" w:hAnsi="Times New Roman"/>
          <w:sz w:val="24"/>
          <w:szCs w:val="24"/>
        </w:rPr>
        <w:t xml:space="preserve">převzetí </w:t>
      </w:r>
      <w:r w:rsidR="00C44E88" w:rsidRPr="0017196A">
        <w:rPr>
          <w:rFonts w:ascii="Times New Roman" w:hAnsi="Times New Roman"/>
          <w:sz w:val="24"/>
          <w:szCs w:val="24"/>
        </w:rPr>
        <w:t>díla</w:t>
      </w:r>
      <w:r w:rsidRPr="0017196A">
        <w:rPr>
          <w:rFonts w:ascii="Times New Roman" w:hAnsi="Times New Roman"/>
          <w:sz w:val="24"/>
          <w:szCs w:val="24"/>
        </w:rPr>
        <w:t xml:space="preserve"> objednatelem</w:t>
      </w:r>
      <w:r w:rsidR="00477C5F" w:rsidRPr="0017196A">
        <w:rPr>
          <w:rFonts w:ascii="Times New Roman" w:hAnsi="Times New Roman"/>
          <w:sz w:val="24"/>
          <w:szCs w:val="24"/>
        </w:rPr>
        <w:t>.</w:t>
      </w:r>
    </w:p>
    <w:p w:rsidR="009D73E3" w:rsidRPr="00AD4754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D4754">
        <w:rPr>
          <w:rFonts w:ascii="Times New Roman" w:hAnsi="Times New Roman"/>
          <w:sz w:val="24"/>
          <w:szCs w:val="24"/>
        </w:rPr>
        <w:t>V případě jakéhokoliv narušení či poškoz</w:t>
      </w:r>
      <w:r w:rsidR="00477C5F">
        <w:rPr>
          <w:rFonts w:ascii="Times New Roman" w:hAnsi="Times New Roman"/>
          <w:sz w:val="24"/>
          <w:szCs w:val="24"/>
        </w:rPr>
        <w:t>ení okolních ploch zhotovitelem</w:t>
      </w:r>
      <w:r w:rsidRPr="00AD4754">
        <w:rPr>
          <w:rFonts w:ascii="Times New Roman" w:hAnsi="Times New Roman"/>
          <w:sz w:val="24"/>
          <w:szCs w:val="24"/>
        </w:rPr>
        <w:t xml:space="preserve"> uvede zhotovitel poškozené plochy nejpozději k předání hotového díla do původního stavu</w:t>
      </w:r>
      <w:r w:rsidR="00EC7A13">
        <w:rPr>
          <w:rFonts w:ascii="Times New Roman" w:hAnsi="Times New Roman"/>
          <w:sz w:val="24"/>
          <w:szCs w:val="24"/>
        </w:rPr>
        <w:t>, a </w:t>
      </w:r>
      <w:r w:rsidR="00477C5F">
        <w:rPr>
          <w:rFonts w:ascii="Times New Roman" w:hAnsi="Times New Roman"/>
          <w:sz w:val="24"/>
          <w:szCs w:val="24"/>
        </w:rPr>
        <w:t>to</w:t>
      </w:r>
      <w:r w:rsidR="00EC7A13">
        <w:rPr>
          <w:rFonts w:ascii="Times New Roman" w:hAnsi="Times New Roman"/>
          <w:sz w:val="24"/>
          <w:szCs w:val="24"/>
        </w:rPr>
        <w:t> </w:t>
      </w:r>
      <w:r w:rsidRPr="00AD4754">
        <w:rPr>
          <w:rFonts w:ascii="Times New Roman" w:hAnsi="Times New Roman"/>
          <w:sz w:val="24"/>
          <w:szCs w:val="24"/>
        </w:rPr>
        <w:t>včetně terénních úprav dotčených nezpevněných ploch a jejich osetí trávou. Původní stav před zahájením prací zhotovitel prokazatelně zdokumentuje.</w:t>
      </w:r>
    </w:p>
    <w:p w:rsidR="009D73E3" w:rsidRPr="005C7928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C7928">
        <w:rPr>
          <w:rFonts w:ascii="Times New Roman" w:hAnsi="Times New Roman"/>
          <w:sz w:val="24"/>
          <w:szCs w:val="24"/>
        </w:rPr>
        <w:t>Při nakládání se závadnými látkami, mezi které patří mimo jiné i ropné látky</w:t>
      </w:r>
      <w:r w:rsidR="00747BCD">
        <w:rPr>
          <w:rFonts w:ascii="Times New Roman" w:hAnsi="Times New Roman"/>
          <w:sz w:val="24"/>
          <w:szCs w:val="24"/>
        </w:rPr>
        <w:t>,</w:t>
      </w:r>
      <w:r w:rsidRPr="005C7928">
        <w:rPr>
          <w:rFonts w:ascii="Times New Roman" w:hAnsi="Times New Roman"/>
          <w:sz w:val="24"/>
          <w:szCs w:val="24"/>
        </w:rPr>
        <w:t xml:space="preserve"> bude zhotovitel postupovat v souladu se zákonem č. 254/2001 Sb.</w:t>
      </w:r>
      <w:r>
        <w:rPr>
          <w:rFonts w:ascii="Times New Roman" w:hAnsi="Times New Roman"/>
          <w:sz w:val="24"/>
          <w:szCs w:val="24"/>
        </w:rPr>
        <w:t>, vodní zákon, ve znění pozdějších předpisů.</w:t>
      </w:r>
    </w:p>
    <w:p w:rsidR="009D73E3" w:rsidRPr="00C14A7E" w:rsidRDefault="009D73E3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Zhotovitel odpovídá za veškeré odpady vzniklé v souvislosti s plněním předmětu díla. Bude s nimi nakládat podle </w:t>
      </w:r>
      <w:r>
        <w:rPr>
          <w:rFonts w:ascii="Times New Roman" w:hAnsi="Times New Roman"/>
          <w:sz w:val="24"/>
          <w:szCs w:val="24"/>
        </w:rPr>
        <w:t xml:space="preserve">zákona č. 185/2001 Sb. o odpadech a o změně některých dalších předpisů, </w:t>
      </w:r>
      <w:r w:rsidR="00E70200">
        <w:rPr>
          <w:rFonts w:ascii="Times New Roman" w:hAnsi="Times New Roman"/>
          <w:sz w:val="24"/>
          <w:szCs w:val="24"/>
        </w:rPr>
        <w:t>ve znění pozdějších předpisů</w:t>
      </w:r>
      <w:r>
        <w:rPr>
          <w:rFonts w:ascii="Times New Roman" w:hAnsi="Times New Roman"/>
          <w:sz w:val="24"/>
          <w:szCs w:val="24"/>
        </w:rPr>
        <w:t xml:space="preserve"> a podle vyhlášky</w:t>
      </w:r>
      <w:r w:rsidRPr="00C14A7E">
        <w:rPr>
          <w:rFonts w:ascii="Times New Roman" w:hAnsi="Times New Roman"/>
          <w:sz w:val="24"/>
          <w:szCs w:val="24"/>
        </w:rPr>
        <w:t xml:space="preserve"> č. 383/2001 Sb.</w:t>
      </w:r>
      <w:r w:rsidR="00747BCD">
        <w:rPr>
          <w:rFonts w:ascii="Times New Roman" w:hAnsi="Times New Roman"/>
          <w:sz w:val="24"/>
          <w:szCs w:val="24"/>
        </w:rPr>
        <w:t>,</w:t>
      </w:r>
      <w:r w:rsidRPr="00C14A7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</w:t>
      </w:r>
      <w:r w:rsidR="000905C4"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podrobnostech nakládání s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odpady</w:t>
      </w:r>
      <w:r>
        <w:rPr>
          <w:rFonts w:ascii="Times New Roman" w:hAnsi="Times New Roman"/>
          <w:sz w:val="24"/>
          <w:szCs w:val="24"/>
        </w:rPr>
        <w:t>,</w:t>
      </w:r>
      <w:r w:rsidRPr="00C14A7E">
        <w:rPr>
          <w:rFonts w:ascii="Times New Roman" w:hAnsi="Times New Roman"/>
          <w:sz w:val="24"/>
          <w:szCs w:val="24"/>
        </w:rPr>
        <w:t xml:space="preserve"> </w:t>
      </w:r>
      <w:r w:rsidR="00E70200">
        <w:rPr>
          <w:rFonts w:ascii="Times New Roman" w:hAnsi="Times New Roman"/>
          <w:sz w:val="24"/>
          <w:szCs w:val="24"/>
        </w:rPr>
        <w:t>ve znění pozdějších předpisů</w:t>
      </w:r>
      <w:r>
        <w:rPr>
          <w:rFonts w:ascii="Times New Roman" w:hAnsi="Times New Roman"/>
          <w:sz w:val="24"/>
          <w:szCs w:val="24"/>
        </w:rPr>
        <w:t>.</w:t>
      </w:r>
      <w:r w:rsidRPr="00C14A7E">
        <w:rPr>
          <w:rFonts w:ascii="Times New Roman" w:hAnsi="Times New Roman"/>
          <w:sz w:val="24"/>
          <w:szCs w:val="24"/>
        </w:rPr>
        <w:t xml:space="preserve"> Dé</w:t>
      </w:r>
      <w:r>
        <w:rPr>
          <w:rFonts w:ascii="Times New Roman" w:hAnsi="Times New Roman"/>
          <w:sz w:val="24"/>
          <w:szCs w:val="24"/>
        </w:rPr>
        <w:t xml:space="preserve">le je povinen v souladu s výše </w:t>
      </w:r>
      <w:r w:rsidRPr="00C14A7E">
        <w:rPr>
          <w:rFonts w:ascii="Times New Roman" w:hAnsi="Times New Roman"/>
          <w:sz w:val="24"/>
          <w:szCs w:val="24"/>
        </w:rPr>
        <w:t>uvedenými zákony zabezpečit jejich uskladnění a následnou likvidaci na vlastní náklady.</w:t>
      </w:r>
    </w:p>
    <w:p w:rsidR="009D73E3" w:rsidRPr="00C14A7E" w:rsidRDefault="004E551C" w:rsidP="00EA25B1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 p</w:t>
      </w:r>
      <w:r w:rsidR="009D73E3" w:rsidRPr="00C14A7E">
        <w:rPr>
          <w:rFonts w:ascii="Times New Roman" w:hAnsi="Times New Roman"/>
          <w:sz w:val="24"/>
          <w:szCs w:val="24"/>
        </w:rPr>
        <w:t>ředá objednateli uklizené a vyklizené staveniště v den předání a převzetí díla.</w:t>
      </w:r>
    </w:p>
    <w:p w:rsidR="009D73E3" w:rsidRPr="00C14A7E" w:rsidRDefault="009D73E3" w:rsidP="00EA25B1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EA25B1">
      <w:pPr>
        <w:pStyle w:val="Odstavecseseznamem"/>
        <w:spacing w:line="240" w:lineRule="auto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V</w:t>
      </w:r>
    </w:p>
    <w:p w:rsidR="009D73E3" w:rsidRPr="00C14A7E" w:rsidRDefault="009D73E3" w:rsidP="00EA25B1">
      <w:pPr>
        <w:pStyle w:val="Odstavecseseznamem"/>
        <w:spacing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Spolupůsobení objednatele</w:t>
      </w:r>
    </w:p>
    <w:p w:rsidR="009D73E3" w:rsidRDefault="009D73E3" w:rsidP="00EA25B1">
      <w:pPr>
        <w:pStyle w:val="Odstavecseseznamem"/>
        <w:numPr>
          <w:ilvl w:val="0"/>
          <w:numId w:val="3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Objednatel předá zhotoviteli místo určené k provádění díla v dohodnutém termínu.</w:t>
      </w:r>
    </w:p>
    <w:p w:rsidR="009D73E3" w:rsidRDefault="009D73E3" w:rsidP="00EA25B1">
      <w:pPr>
        <w:pStyle w:val="Odstavecseseznamem"/>
        <w:numPr>
          <w:ilvl w:val="0"/>
          <w:numId w:val="3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Objednatel nebo jeho zástupce se bude účastnit kontrolních prohlídek a bude spolupracovat při pořizování záznamu z kontrolní prohlídky.</w:t>
      </w:r>
    </w:p>
    <w:p w:rsidR="00EA25B1" w:rsidRDefault="00EA25B1" w:rsidP="00EA25B1">
      <w:pPr>
        <w:pStyle w:val="Odstavecseseznamem"/>
        <w:spacing w:line="240" w:lineRule="auto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EA25B1">
      <w:pPr>
        <w:pStyle w:val="Odstavecseseznamem"/>
        <w:spacing w:line="240" w:lineRule="auto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VI</w:t>
      </w:r>
    </w:p>
    <w:p w:rsidR="009D73E3" w:rsidRPr="00C14A7E" w:rsidRDefault="009D73E3" w:rsidP="00EA25B1">
      <w:pPr>
        <w:pStyle w:val="Odstavecseseznamem"/>
        <w:spacing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Záruky a vady díla</w:t>
      </w:r>
    </w:p>
    <w:p w:rsidR="009D73E3" w:rsidRDefault="00EA25B1" w:rsidP="00EA25B1">
      <w:pPr>
        <w:pStyle w:val="Odstavecseseznamem"/>
        <w:numPr>
          <w:ilvl w:val="0"/>
          <w:numId w:val="43"/>
        </w:numPr>
        <w:spacing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Zhotovitel poskytne objednateli záruku na všechny zhotovené práce v délce 60 měsíců. </w:t>
      </w:r>
    </w:p>
    <w:p w:rsidR="00EA25B1" w:rsidRDefault="00EA25B1" w:rsidP="00EA25B1">
      <w:pPr>
        <w:pStyle w:val="Odstavecseseznamem"/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747BCD" w:rsidRDefault="00747BC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D73E3" w:rsidRDefault="009D73E3" w:rsidP="00EA25B1">
      <w:pPr>
        <w:pStyle w:val="Odstavecseseznamem"/>
        <w:spacing w:line="240" w:lineRule="auto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lastRenderedPageBreak/>
        <w:t>Článek VII</w:t>
      </w:r>
    </w:p>
    <w:p w:rsidR="009D73E3" w:rsidRPr="00C14A7E" w:rsidRDefault="009D73E3" w:rsidP="00EA25B1">
      <w:pPr>
        <w:pStyle w:val="Odstavecseseznamem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Zajištění závazku</w:t>
      </w:r>
    </w:p>
    <w:p w:rsidR="009D73E3" w:rsidRPr="00C14A7E" w:rsidRDefault="007B76E4" w:rsidP="00EA25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 zajištění</w:t>
      </w:r>
      <w:r w:rsidR="009D73E3" w:rsidRPr="00C14A7E">
        <w:rPr>
          <w:rFonts w:ascii="Times New Roman" w:hAnsi="Times New Roman"/>
          <w:sz w:val="24"/>
          <w:szCs w:val="24"/>
        </w:rPr>
        <w:t xml:space="preserve"> včasného a řádného dokončení díla a dalších závazků dle této smlouvy se</w:t>
      </w:r>
      <w:r w:rsidR="009D73E3">
        <w:rPr>
          <w:rFonts w:ascii="Times New Roman" w:hAnsi="Times New Roman"/>
          <w:sz w:val="24"/>
          <w:szCs w:val="24"/>
        </w:rPr>
        <w:t> </w:t>
      </w:r>
      <w:r w:rsidR="009D73E3" w:rsidRPr="00C14A7E">
        <w:rPr>
          <w:rFonts w:ascii="Times New Roman" w:hAnsi="Times New Roman"/>
          <w:sz w:val="24"/>
          <w:szCs w:val="24"/>
        </w:rPr>
        <w:t>zhotovitel a objednatel zavazují k níže uvedenému způsobu vypořádání:</w:t>
      </w:r>
    </w:p>
    <w:p w:rsidR="009D73E3" w:rsidRPr="00C14A7E" w:rsidRDefault="009D73E3" w:rsidP="00EA25B1">
      <w:pPr>
        <w:pStyle w:val="Odstavecseseznamem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Bude-li zhotovitel v prodlení s plněním závazků dle čl. III. této smlouvy, je oprávněn objednatel požadovat po zhotoviteli </w:t>
      </w:r>
      <w:r w:rsidR="007B76E4">
        <w:rPr>
          <w:rFonts w:ascii="Times New Roman" w:hAnsi="Times New Roman"/>
          <w:sz w:val="24"/>
          <w:szCs w:val="24"/>
        </w:rPr>
        <w:t>smluvní pokutu</w:t>
      </w:r>
      <w:r w:rsidR="00BF5505">
        <w:rPr>
          <w:rFonts w:ascii="Times New Roman" w:hAnsi="Times New Roman"/>
          <w:sz w:val="24"/>
          <w:szCs w:val="24"/>
        </w:rPr>
        <w:t xml:space="preserve"> ve výši 0,</w:t>
      </w:r>
      <w:r w:rsidRPr="00C14A7E">
        <w:rPr>
          <w:rFonts w:ascii="Times New Roman" w:hAnsi="Times New Roman"/>
          <w:sz w:val="24"/>
          <w:szCs w:val="24"/>
        </w:rPr>
        <w:t>3% z</w:t>
      </w:r>
      <w:r w:rsidR="007B76E4">
        <w:rPr>
          <w:rFonts w:ascii="Times New Roman" w:hAnsi="Times New Roman"/>
          <w:sz w:val="24"/>
          <w:szCs w:val="24"/>
        </w:rPr>
        <w:t> celkové ceny díla za </w:t>
      </w:r>
      <w:r w:rsidRPr="00C14A7E">
        <w:rPr>
          <w:rFonts w:ascii="Times New Roman" w:hAnsi="Times New Roman"/>
          <w:sz w:val="24"/>
          <w:szCs w:val="24"/>
        </w:rPr>
        <w:t>každý započatý den prodlení.</w:t>
      </w:r>
    </w:p>
    <w:p w:rsidR="009D73E3" w:rsidRPr="00C14A7E" w:rsidRDefault="00747BCD" w:rsidP="00EA25B1">
      <w:pPr>
        <w:pStyle w:val="Odstavecseseznamem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Bude</w:t>
      </w:r>
      <w:r w:rsidR="009D73E3" w:rsidRPr="00C14A7E">
        <w:rPr>
          <w:rFonts w:ascii="Times New Roman" w:hAnsi="Times New Roman"/>
          <w:sz w:val="24"/>
          <w:szCs w:val="24"/>
        </w:rPr>
        <w:t xml:space="preserve">-li objednatel v prodlení s úhradou faktury, je zhotovitel oprávněn požadovat </w:t>
      </w:r>
      <w:r w:rsidR="007B76E4">
        <w:rPr>
          <w:rFonts w:ascii="Times New Roman" w:hAnsi="Times New Roman"/>
          <w:sz w:val="24"/>
          <w:szCs w:val="24"/>
        </w:rPr>
        <w:t>smluvní pokutu</w:t>
      </w:r>
      <w:r w:rsidR="00BF5505">
        <w:rPr>
          <w:rFonts w:ascii="Times New Roman" w:hAnsi="Times New Roman"/>
          <w:sz w:val="24"/>
          <w:szCs w:val="24"/>
        </w:rPr>
        <w:t xml:space="preserve"> 0,</w:t>
      </w:r>
      <w:r w:rsidR="009D73E3" w:rsidRPr="00C14A7E">
        <w:rPr>
          <w:rFonts w:ascii="Times New Roman" w:hAnsi="Times New Roman"/>
          <w:sz w:val="24"/>
          <w:szCs w:val="24"/>
        </w:rPr>
        <w:t xml:space="preserve">3% z dlužné částky za každý </w:t>
      </w:r>
      <w:r w:rsidR="007B76E4">
        <w:rPr>
          <w:rFonts w:ascii="Times New Roman" w:hAnsi="Times New Roman"/>
          <w:sz w:val="24"/>
          <w:szCs w:val="24"/>
        </w:rPr>
        <w:t xml:space="preserve">započatý </w:t>
      </w:r>
      <w:r w:rsidR="009D73E3" w:rsidRPr="00C14A7E">
        <w:rPr>
          <w:rFonts w:ascii="Times New Roman" w:hAnsi="Times New Roman"/>
          <w:sz w:val="24"/>
          <w:szCs w:val="24"/>
        </w:rPr>
        <w:t>den prodlení.</w:t>
      </w:r>
    </w:p>
    <w:p w:rsidR="009D73E3" w:rsidRPr="00C14A7E" w:rsidRDefault="009D73E3" w:rsidP="00EA25B1">
      <w:pPr>
        <w:pStyle w:val="Odstavecseseznamem"/>
        <w:numPr>
          <w:ilvl w:val="0"/>
          <w:numId w:val="1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Celková výše smluvních pokut</w:t>
      </w:r>
      <w:r w:rsidR="007B76E4">
        <w:rPr>
          <w:rFonts w:ascii="Times New Roman" w:hAnsi="Times New Roman"/>
          <w:sz w:val="24"/>
          <w:szCs w:val="24"/>
        </w:rPr>
        <w:t xml:space="preserve"> dle tohoto článku smlouvy však nepřesáhne 10% z celkové</w:t>
      </w:r>
      <w:r w:rsidRPr="00C14A7E">
        <w:rPr>
          <w:rFonts w:ascii="Times New Roman" w:hAnsi="Times New Roman"/>
          <w:sz w:val="24"/>
          <w:szCs w:val="24"/>
        </w:rPr>
        <w:t xml:space="preserve"> ceny díla.</w:t>
      </w:r>
    </w:p>
    <w:p w:rsidR="009D73E3" w:rsidRPr="00C14A7E" w:rsidRDefault="009D73E3" w:rsidP="00EA25B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VIII</w:t>
      </w:r>
    </w:p>
    <w:p w:rsidR="009D73E3" w:rsidRPr="00C14A7E" w:rsidRDefault="009D73E3" w:rsidP="00EA25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Odstoupení od smlouvy</w:t>
      </w:r>
    </w:p>
    <w:p w:rsidR="009D73E3" w:rsidRPr="00C14A7E" w:rsidRDefault="009D73E3" w:rsidP="00EA25B1">
      <w:pPr>
        <w:pStyle w:val="Odstavecseseznamem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 mohou odstoupit od smlouvy z důvodu podstatného porušení smlouvy. Za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 xml:space="preserve">podstatné porušení smlouvy ze strany zhotovitele se považuje zejména nedodržení termínu plnění předmětu smlouvy podle čl. III </w:t>
      </w:r>
      <w:proofErr w:type="gramStart"/>
      <w:r w:rsidRPr="00C14A7E">
        <w:rPr>
          <w:rFonts w:ascii="Times New Roman" w:hAnsi="Times New Roman"/>
          <w:sz w:val="24"/>
          <w:szCs w:val="24"/>
        </w:rPr>
        <w:t>této</w:t>
      </w:r>
      <w:proofErr w:type="gramEnd"/>
      <w:r w:rsidRPr="00C14A7E">
        <w:rPr>
          <w:rFonts w:ascii="Times New Roman" w:hAnsi="Times New Roman"/>
          <w:sz w:val="24"/>
          <w:szCs w:val="24"/>
        </w:rPr>
        <w:t xml:space="preserve"> smlouvy, nedodržení garantovaných parametrů, </w:t>
      </w:r>
      <w:r w:rsidR="001202D6">
        <w:rPr>
          <w:rFonts w:ascii="Times New Roman" w:hAnsi="Times New Roman"/>
          <w:sz w:val="24"/>
          <w:szCs w:val="24"/>
        </w:rPr>
        <w:t xml:space="preserve">nedodržení jakosti, </w:t>
      </w:r>
      <w:r w:rsidRPr="00C14A7E">
        <w:rPr>
          <w:rFonts w:ascii="Times New Roman" w:hAnsi="Times New Roman"/>
          <w:sz w:val="24"/>
          <w:szCs w:val="24"/>
        </w:rPr>
        <w:t>jakož i závažně porušováni technologické kázně. Objednatel je oprávněn odstoupit od smlouvy i v případě, že zhotovitel je v konkurzním nebo vyrovnacím řízení nebo v likvidaci.</w:t>
      </w:r>
    </w:p>
    <w:p w:rsidR="009D73E3" w:rsidRPr="00C14A7E" w:rsidRDefault="009D73E3" w:rsidP="00EA25B1">
      <w:pPr>
        <w:pStyle w:val="Odstavecseseznamem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V případě od</w:t>
      </w:r>
      <w:r w:rsidR="001202D6">
        <w:rPr>
          <w:rFonts w:ascii="Times New Roman" w:hAnsi="Times New Roman"/>
          <w:sz w:val="24"/>
          <w:szCs w:val="24"/>
        </w:rPr>
        <w:t>stoupení objednatele od smlouvy z důvodů na straně zhotovitele</w:t>
      </w:r>
      <w:r w:rsidRPr="00C14A7E">
        <w:rPr>
          <w:rFonts w:ascii="Times New Roman" w:hAnsi="Times New Roman"/>
          <w:sz w:val="24"/>
          <w:szCs w:val="24"/>
        </w:rPr>
        <w:t xml:space="preserve"> uhradí objednatel zhotoviteli pouze prokazatelné a účelně vynaložené náklady, které zhotoviteli vznikly v souvislosti s přípravou plnění předmětu smlouvy.</w:t>
      </w:r>
    </w:p>
    <w:p w:rsidR="009D73E3" w:rsidRPr="00C14A7E" w:rsidRDefault="009D73E3" w:rsidP="00EA25B1">
      <w:pPr>
        <w:pStyle w:val="Odstavecseseznamem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EA25B1">
      <w:pPr>
        <w:pStyle w:val="Odstavecseseznamem"/>
        <w:spacing w:after="0" w:line="240" w:lineRule="auto"/>
        <w:ind w:left="0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IX</w:t>
      </w:r>
    </w:p>
    <w:p w:rsidR="009D73E3" w:rsidRPr="00C14A7E" w:rsidRDefault="009D73E3" w:rsidP="00EA25B1">
      <w:pPr>
        <w:pStyle w:val="Odstavecseseznamem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Staveniště</w:t>
      </w:r>
    </w:p>
    <w:p w:rsidR="009D73E3" w:rsidRPr="00C14A7E" w:rsidRDefault="009D73E3" w:rsidP="00EA25B1">
      <w:pPr>
        <w:pStyle w:val="Odstavecseseznamem"/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Do termínu předání a převzetí dokončeného díla objednatelem odstraní zhotovitel ze</w:t>
      </w:r>
      <w:r>
        <w:rPr>
          <w:rFonts w:ascii="Times New Roman" w:hAnsi="Times New Roman"/>
          <w:sz w:val="24"/>
          <w:szCs w:val="24"/>
        </w:rPr>
        <w:t> </w:t>
      </w:r>
      <w:r w:rsidRPr="00C14A7E">
        <w:rPr>
          <w:rFonts w:ascii="Times New Roman" w:hAnsi="Times New Roman"/>
          <w:sz w:val="24"/>
          <w:szCs w:val="24"/>
        </w:rPr>
        <w:t>staveniště všechny zbytky, nečistoty a odpad jakéhokoliv druhu, materiály a zařízení používané pro dočasné účely a opustí staveniště a dílo jako celek v čistém a bezpečném stavu.</w:t>
      </w:r>
    </w:p>
    <w:p w:rsidR="00BF5505" w:rsidRDefault="00BF5505" w:rsidP="00EA25B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9D73E3" w:rsidRPr="00C14A7E" w:rsidRDefault="009D73E3" w:rsidP="00EA25B1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Článek X</w:t>
      </w:r>
    </w:p>
    <w:p w:rsidR="009D73E3" w:rsidRPr="00C14A7E" w:rsidRDefault="009D73E3" w:rsidP="00EA25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Závěrečná ustanovení</w:t>
      </w:r>
    </w:p>
    <w:p w:rsidR="009D73E3" w:rsidRDefault="001202D6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15C8">
        <w:rPr>
          <w:rFonts w:ascii="Times New Roman" w:hAnsi="Times New Roman"/>
          <w:sz w:val="24"/>
          <w:szCs w:val="24"/>
        </w:rPr>
        <w:t>V případě, že bude objednatel po uzavření této smlouvy</w:t>
      </w:r>
      <w:r w:rsidR="009D73E3" w:rsidRPr="000015C8">
        <w:rPr>
          <w:rFonts w:ascii="Times New Roman" w:hAnsi="Times New Roman"/>
          <w:sz w:val="24"/>
          <w:szCs w:val="24"/>
        </w:rPr>
        <w:t xml:space="preserve"> v důsledku nových skutečností požadovat práce nad rámec plnění předmětu této smlouvy, zavazuje se zhotovitel, pokud to bude technicky možné, tyto práce provést. </w:t>
      </w:r>
    </w:p>
    <w:p w:rsidR="009D73E3" w:rsidRPr="00C14A7E" w:rsidRDefault="009D73E3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15C8">
        <w:rPr>
          <w:rFonts w:ascii="Times New Roman" w:hAnsi="Times New Roman"/>
          <w:sz w:val="24"/>
          <w:szCs w:val="24"/>
        </w:rPr>
        <w:t>Zhotovitel není oprávněn přenést bez písemného souhlasu objednatele na třetí osobu závazky, které vyplývají z této smlouvy. Tyto závazky je však zhotovitel povinen převést na svého případného právního nástupce.</w:t>
      </w:r>
    </w:p>
    <w:p w:rsidR="009D73E3" w:rsidRPr="00C14A7E" w:rsidRDefault="009D73E3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Smluvní strany prohlašují, že ke dni uzavření této smlouvy nedošlo k žádným změnám oproti předloženým výpisům z obchodního rejstříku a ani nebyly k tomuto datu podány žádné návrhy na zápis změn, které by měly vliv na závazky smluvních stran vyplývajících z této smlouvy. Smluvní strany se zavazují na výzvu druhé smluvní strany neprodleně předložit aktuální výpis z obchodního rejstříku.</w:t>
      </w:r>
    </w:p>
    <w:p w:rsidR="00FC40A9" w:rsidRPr="000A5B1A" w:rsidRDefault="00FC40A9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A5B1A">
        <w:rPr>
          <w:rFonts w:ascii="Times New Roman" w:hAnsi="Times New Roman"/>
          <w:sz w:val="24"/>
          <w:szCs w:val="24"/>
        </w:rPr>
        <w:t xml:space="preserve">Objednatel prohlašuje, že </w:t>
      </w:r>
      <w:r>
        <w:rPr>
          <w:rFonts w:ascii="Times New Roman" w:hAnsi="Times New Roman"/>
          <w:sz w:val="24"/>
          <w:szCs w:val="24"/>
        </w:rPr>
        <w:t>zhotovené dílo</w:t>
      </w:r>
      <w:r w:rsidRPr="000A5B1A">
        <w:rPr>
          <w:rFonts w:ascii="Times New Roman" w:hAnsi="Times New Roman"/>
          <w:sz w:val="24"/>
          <w:szCs w:val="24"/>
        </w:rPr>
        <w:t xml:space="preserve"> nebude používán</w:t>
      </w:r>
      <w:r>
        <w:rPr>
          <w:rFonts w:ascii="Times New Roman" w:hAnsi="Times New Roman"/>
          <w:sz w:val="24"/>
          <w:szCs w:val="24"/>
        </w:rPr>
        <w:t>o</w:t>
      </w:r>
      <w:r w:rsidR="005A4D00">
        <w:rPr>
          <w:rFonts w:ascii="Times New Roman" w:hAnsi="Times New Roman"/>
          <w:sz w:val="24"/>
          <w:szCs w:val="24"/>
        </w:rPr>
        <w:t xml:space="preserve"> k ekonomické činnosti, a </w:t>
      </w:r>
      <w:r w:rsidRPr="000A5B1A">
        <w:rPr>
          <w:rFonts w:ascii="Times New Roman" w:hAnsi="Times New Roman"/>
          <w:sz w:val="24"/>
          <w:szCs w:val="24"/>
        </w:rPr>
        <w:t>proto nebude pro výše uvedenou dodávku aplikován režim přenesené daňové povin</w:t>
      </w:r>
      <w:r>
        <w:rPr>
          <w:rFonts w:ascii="Times New Roman" w:hAnsi="Times New Roman"/>
          <w:sz w:val="24"/>
          <w:szCs w:val="24"/>
        </w:rPr>
        <w:t>nosti podle</w:t>
      </w:r>
      <w:r w:rsidRPr="000A5B1A">
        <w:rPr>
          <w:rFonts w:ascii="Times New Roman" w:hAnsi="Times New Roman"/>
          <w:sz w:val="24"/>
          <w:szCs w:val="24"/>
        </w:rPr>
        <w:t xml:space="preserve"> § 92a zákona </w:t>
      </w:r>
      <w:r w:rsidR="00CD4E0A">
        <w:rPr>
          <w:rFonts w:ascii="Times New Roman" w:hAnsi="Times New Roman"/>
          <w:sz w:val="24"/>
          <w:szCs w:val="24"/>
        </w:rPr>
        <w:t xml:space="preserve">č. 235/2004 Sb., </w:t>
      </w:r>
      <w:r w:rsidRPr="000A5B1A">
        <w:rPr>
          <w:rFonts w:ascii="Times New Roman" w:hAnsi="Times New Roman"/>
          <w:sz w:val="24"/>
          <w:szCs w:val="24"/>
        </w:rPr>
        <w:t xml:space="preserve">o </w:t>
      </w:r>
      <w:r w:rsidR="00CD4E0A">
        <w:rPr>
          <w:rFonts w:ascii="Times New Roman" w:hAnsi="Times New Roman"/>
          <w:sz w:val="24"/>
          <w:szCs w:val="24"/>
        </w:rPr>
        <w:t>dani z přidané hodnoty, ve znění pozdějších předpisů.</w:t>
      </w:r>
    </w:p>
    <w:p w:rsidR="009D73E3" w:rsidRPr="00C14A7E" w:rsidRDefault="009D73E3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Jakékoliv změny této smlouvy jsou platné pouze tehdy, jestliže byly dohodnuty formou číslovaného dodatku k této smlouvě podepsaného oběma smluvními stranami. Tyto dodatky </w:t>
      </w:r>
      <w:r w:rsidR="001202D6">
        <w:rPr>
          <w:rFonts w:ascii="Times New Roman" w:hAnsi="Times New Roman"/>
          <w:sz w:val="24"/>
          <w:szCs w:val="24"/>
        </w:rPr>
        <w:t xml:space="preserve">pak </w:t>
      </w:r>
      <w:r w:rsidRPr="00C14A7E">
        <w:rPr>
          <w:rFonts w:ascii="Times New Roman" w:hAnsi="Times New Roman"/>
          <w:sz w:val="24"/>
          <w:szCs w:val="24"/>
        </w:rPr>
        <w:t xml:space="preserve">budou tvořit nedílnou součást této smlouvy. Změny kontaktních osob, </w:t>
      </w:r>
      <w:r w:rsidRPr="00C14A7E">
        <w:rPr>
          <w:rFonts w:ascii="Times New Roman" w:hAnsi="Times New Roman"/>
          <w:sz w:val="24"/>
          <w:szCs w:val="24"/>
        </w:rPr>
        <w:lastRenderedPageBreak/>
        <w:t>telefonních a faxových čísel se považují za provedené dnem doručení doporučeného dopisu druhé smluvní straně.</w:t>
      </w:r>
    </w:p>
    <w:p w:rsidR="009D73E3" w:rsidRPr="00C14A7E" w:rsidRDefault="009D73E3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>Tato smlouva vstupuje v účinnost dnem podpisu oprávněnými zástupci zhotovitele a objednatele.</w:t>
      </w:r>
    </w:p>
    <w:p w:rsidR="009D73E3" w:rsidRPr="003B51BD" w:rsidRDefault="009D73E3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="005A47C0">
        <w:rPr>
          <w:rFonts w:ascii="Times New Roman" w:hAnsi="Times New Roman"/>
          <w:sz w:val="24"/>
          <w:szCs w:val="24"/>
        </w:rPr>
        <w:t xml:space="preserve"> bere na vědomí, že objednatel</w:t>
      </w:r>
      <w:r w:rsidRPr="003B51BD">
        <w:rPr>
          <w:rFonts w:ascii="Times New Roman" w:hAnsi="Times New Roman"/>
          <w:sz w:val="24"/>
          <w:szCs w:val="24"/>
        </w:rPr>
        <w:t xml:space="preserve"> je povinen na dotaz třetí osoby poskytnout informace podle zákona č. 106/1999 Sb., o svobodném přístupu k informacím, ve znění pozdějších předpisů. </w:t>
      </w:r>
      <w:r>
        <w:rPr>
          <w:rFonts w:ascii="Times New Roman" w:hAnsi="Times New Roman"/>
          <w:sz w:val="24"/>
          <w:szCs w:val="24"/>
        </w:rPr>
        <w:t>Zhotovitel</w:t>
      </w:r>
      <w:r w:rsidR="005A47C0">
        <w:rPr>
          <w:rFonts w:ascii="Times New Roman" w:hAnsi="Times New Roman"/>
          <w:sz w:val="24"/>
          <w:szCs w:val="24"/>
        </w:rPr>
        <w:t xml:space="preserve"> podpisem této smlouvy udílí objednatel</w:t>
      </w:r>
      <w:r w:rsidR="001202D6">
        <w:rPr>
          <w:rFonts w:ascii="Times New Roman" w:hAnsi="Times New Roman"/>
          <w:sz w:val="24"/>
          <w:szCs w:val="24"/>
        </w:rPr>
        <w:t>i</w:t>
      </w:r>
      <w:r w:rsidRPr="003B51BD">
        <w:rPr>
          <w:rFonts w:ascii="Times New Roman" w:hAnsi="Times New Roman"/>
          <w:sz w:val="24"/>
          <w:szCs w:val="24"/>
        </w:rPr>
        <w:t xml:space="preserve"> souhlas k poskytnutí veškerých informací obsažených v této smlouvě třetím osobám na jejich vyžádání.</w:t>
      </w:r>
    </w:p>
    <w:p w:rsidR="009D73E3" w:rsidRDefault="009D73E3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 xml:space="preserve"> bere na vědomí, že v souladu s ustanovením § 2 písm. e) zákona </w:t>
      </w:r>
      <w:r>
        <w:rPr>
          <w:rFonts w:ascii="Times New Roman" w:hAnsi="Times New Roman"/>
          <w:sz w:val="24"/>
          <w:szCs w:val="24"/>
        </w:rPr>
        <w:br/>
      </w:r>
      <w:r w:rsidRPr="003B51BD">
        <w:rPr>
          <w:rFonts w:ascii="Times New Roman" w:hAnsi="Times New Roman"/>
          <w:sz w:val="24"/>
          <w:szCs w:val="24"/>
        </w:rPr>
        <w:t>č. 320</w:t>
      </w:r>
      <w:r>
        <w:rPr>
          <w:rFonts w:ascii="Times New Roman" w:hAnsi="Times New Roman"/>
          <w:sz w:val="24"/>
          <w:szCs w:val="24"/>
        </w:rPr>
        <w:t xml:space="preserve">/2001 Sb., o finanční kontrole </w:t>
      </w:r>
      <w:r w:rsidRPr="003B51BD">
        <w:rPr>
          <w:rFonts w:ascii="Times New Roman" w:hAnsi="Times New Roman"/>
          <w:sz w:val="24"/>
          <w:szCs w:val="24"/>
        </w:rPr>
        <w:t>ve veřejné správě a o změně některých zákonů, ve</w:t>
      </w:r>
      <w:r>
        <w:rPr>
          <w:rFonts w:ascii="Times New Roman" w:hAnsi="Times New Roman"/>
          <w:sz w:val="24"/>
          <w:szCs w:val="24"/>
        </w:rPr>
        <w:t> </w:t>
      </w:r>
      <w:r w:rsidRPr="003B51BD">
        <w:rPr>
          <w:rFonts w:ascii="Times New Roman" w:hAnsi="Times New Roman"/>
          <w:sz w:val="24"/>
          <w:szCs w:val="24"/>
        </w:rPr>
        <w:t>znění pozdějších předpisů, je osobou povinnou spolupracovat při výkonu finanční kontroly.</w:t>
      </w:r>
    </w:p>
    <w:p w:rsidR="009D73E3" w:rsidRDefault="009D73E3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 xml:space="preserve"> prohlašuje, že v okamžiku podpisu smlouvy není nespolehlivým plátcem a má zveřejněn bankovní účet v Registru plátců DPH. Pokud </w:t>
      </w: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 xml:space="preserve"> v době předání faktury </w:t>
      </w:r>
      <w:r w:rsidR="005A47C0">
        <w:rPr>
          <w:rFonts w:ascii="Times New Roman" w:hAnsi="Times New Roman"/>
          <w:sz w:val="24"/>
          <w:szCs w:val="24"/>
        </w:rPr>
        <w:t>objednatel</w:t>
      </w:r>
      <w:r w:rsidRPr="003B51BD">
        <w:rPr>
          <w:rFonts w:ascii="Times New Roman" w:hAnsi="Times New Roman"/>
          <w:sz w:val="24"/>
          <w:szCs w:val="24"/>
        </w:rPr>
        <w:t xml:space="preserve">i bude veden jako nespolehlivý plátce, bude </w:t>
      </w:r>
      <w:r w:rsidR="005A47C0">
        <w:rPr>
          <w:rFonts w:ascii="Times New Roman" w:hAnsi="Times New Roman"/>
          <w:sz w:val="24"/>
          <w:szCs w:val="24"/>
        </w:rPr>
        <w:t>objednatel</w:t>
      </w:r>
      <w:r w:rsidRPr="003B51B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zhotovitel</w:t>
      </w:r>
      <w:r w:rsidRPr="003B51BD">
        <w:rPr>
          <w:rFonts w:ascii="Times New Roman" w:hAnsi="Times New Roman"/>
          <w:sz w:val="24"/>
          <w:szCs w:val="24"/>
        </w:rPr>
        <w:t>i hradit pouze část ve výši základu daně a DPH bude odvedeno místně příslušnému správci daně.</w:t>
      </w:r>
    </w:p>
    <w:p w:rsidR="009D73E3" w:rsidRDefault="009D73E3" w:rsidP="00EA25B1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Tato smlouva je vyhotovena ve čtyřech stejnopisech, z nichž každá strana obdrží </w:t>
      </w:r>
      <w:r w:rsidR="001202D6">
        <w:rPr>
          <w:rFonts w:ascii="Times New Roman" w:hAnsi="Times New Roman"/>
          <w:sz w:val="24"/>
          <w:szCs w:val="24"/>
        </w:rPr>
        <w:t>po dvou vyhotoveních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0015C8" w:rsidRDefault="009D73E3" w:rsidP="00EA25B1">
      <w:pPr>
        <w:pStyle w:val="Odstavecseseznamem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0015C8" w:rsidRDefault="000015C8" w:rsidP="00EA25B1">
      <w:pPr>
        <w:pStyle w:val="Odstavecseseznamem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D73E3" w:rsidRDefault="009D73E3" w:rsidP="00EA25B1">
      <w:pPr>
        <w:pStyle w:val="Odstavecseseznamem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14A7E">
        <w:rPr>
          <w:rFonts w:ascii="Times New Roman" w:hAnsi="Times New Roman"/>
          <w:sz w:val="24"/>
          <w:szCs w:val="24"/>
        </w:rPr>
        <w:t xml:space="preserve">V Pardubicích dne: </w:t>
      </w:r>
    </w:p>
    <w:p w:rsidR="009D73E3" w:rsidRDefault="005A47C0" w:rsidP="00EA25B1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objednatele: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0576A">
        <w:rPr>
          <w:rFonts w:ascii="Times New Roman" w:hAnsi="Times New Roman"/>
          <w:sz w:val="24"/>
          <w:szCs w:val="24"/>
        </w:rPr>
        <w:t xml:space="preserve">za </w:t>
      </w:r>
      <w:r>
        <w:rPr>
          <w:rFonts w:ascii="Times New Roman" w:hAnsi="Times New Roman"/>
          <w:sz w:val="24"/>
          <w:szCs w:val="24"/>
        </w:rPr>
        <w:t>zhotovitele</w:t>
      </w:r>
      <w:r w:rsidR="0017196A">
        <w:rPr>
          <w:rFonts w:ascii="Times New Roman" w:hAnsi="Times New Roman"/>
          <w:sz w:val="24"/>
          <w:szCs w:val="24"/>
        </w:rPr>
        <w:t>:</w:t>
      </w:r>
    </w:p>
    <w:p w:rsidR="0017196A" w:rsidRDefault="0017196A" w:rsidP="00EA25B1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17196A" w:rsidRDefault="0017196A" w:rsidP="00EA25B1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7203" w:rsidRDefault="00437203" w:rsidP="00EA25B1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73E3" w:rsidRDefault="005A47C0" w:rsidP="00EA25B1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Petr Králíček</w:t>
      </w:r>
      <w:r w:rsidR="00C36604">
        <w:rPr>
          <w:rFonts w:ascii="Times New Roman" w:hAnsi="Times New Roman"/>
          <w:sz w:val="24"/>
          <w:szCs w:val="24"/>
        </w:rPr>
        <w:t xml:space="preserve"> </w:t>
      </w:r>
      <w:r w:rsidR="001D0093">
        <w:rPr>
          <w:rFonts w:ascii="Times New Roman" w:hAnsi="Times New Roman"/>
          <w:sz w:val="24"/>
          <w:szCs w:val="24"/>
        </w:rPr>
        <w:t xml:space="preserve"> </w:t>
      </w:r>
      <w:r w:rsidR="009D73E3">
        <w:rPr>
          <w:rFonts w:ascii="Times New Roman" w:hAnsi="Times New Roman"/>
          <w:sz w:val="24"/>
          <w:szCs w:val="24"/>
        </w:rPr>
        <w:t xml:space="preserve"> </w:t>
      </w:r>
      <w:r w:rsidR="009D73E3">
        <w:rPr>
          <w:rFonts w:ascii="Times New Roman" w:hAnsi="Times New Roman"/>
          <w:sz w:val="24"/>
          <w:szCs w:val="24"/>
        </w:rPr>
        <w:tab/>
      </w:r>
      <w:r w:rsidR="009D73E3">
        <w:rPr>
          <w:rFonts w:ascii="Times New Roman" w:hAnsi="Times New Roman"/>
          <w:sz w:val="24"/>
          <w:szCs w:val="24"/>
        </w:rPr>
        <w:tab/>
      </w:r>
      <w:r w:rsidR="009D73E3">
        <w:rPr>
          <w:rFonts w:ascii="Times New Roman" w:hAnsi="Times New Roman"/>
          <w:sz w:val="24"/>
          <w:szCs w:val="24"/>
        </w:rPr>
        <w:tab/>
        <w:t xml:space="preserve"> </w:t>
      </w:r>
      <w:r w:rsidR="009D73E3" w:rsidRPr="00C14A7E">
        <w:rPr>
          <w:rFonts w:ascii="Times New Roman" w:hAnsi="Times New Roman"/>
          <w:sz w:val="24"/>
          <w:szCs w:val="24"/>
        </w:rPr>
        <w:t xml:space="preserve"> </w:t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</w:r>
      <w:r w:rsidR="00437203">
        <w:rPr>
          <w:rFonts w:ascii="Times New Roman" w:hAnsi="Times New Roman"/>
          <w:sz w:val="24"/>
          <w:szCs w:val="24"/>
        </w:rPr>
        <w:tab/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8B3073">
        <w:rPr>
          <w:rFonts w:ascii="Times New Roman" w:hAnsi="Times New Roman"/>
          <w:sz w:val="24"/>
          <w:szCs w:val="24"/>
        </w:rPr>
        <w:t xml:space="preserve">     </w:t>
      </w:r>
      <w:r w:rsidR="009F3A6E">
        <w:rPr>
          <w:rFonts w:ascii="Times New Roman" w:hAnsi="Times New Roman"/>
          <w:sz w:val="24"/>
          <w:szCs w:val="24"/>
        </w:rPr>
        <w:t xml:space="preserve">    </w:t>
      </w:r>
      <w:r w:rsidR="00967F73">
        <w:rPr>
          <w:rFonts w:ascii="Times New Roman" w:hAnsi="Times New Roman"/>
          <w:sz w:val="24"/>
          <w:szCs w:val="24"/>
        </w:rPr>
        <w:t xml:space="preserve">  </w:t>
      </w:r>
      <w:r w:rsidR="00437203">
        <w:rPr>
          <w:rFonts w:ascii="Times New Roman" w:hAnsi="Times New Roman"/>
          <w:sz w:val="24"/>
          <w:szCs w:val="24"/>
        </w:rPr>
        <w:t xml:space="preserve">                     </w:t>
      </w:r>
      <w:r w:rsidR="005C514D">
        <w:rPr>
          <w:bCs/>
        </w:rPr>
        <w:t xml:space="preserve"> </w:t>
      </w:r>
      <w:r w:rsidRPr="00C14A7E">
        <w:rPr>
          <w:rFonts w:ascii="Times New Roman" w:hAnsi="Times New Roman"/>
          <w:sz w:val="24"/>
          <w:szCs w:val="24"/>
        </w:rPr>
        <w:t>starosta MO Pardubice VI</w:t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</w:r>
      <w:r w:rsidR="00967F73">
        <w:rPr>
          <w:rFonts w:ascii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/>
          <w:sz w:val="24"/>
          <w:szCs w:val="24"/>
        </w:rPr>
        <w:t>jednatel společnosti</w:t>
      </w:r>
    </w:p>
    <w:p w:rsidR="0048657F" w:rsidRDefault="0048657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1F1F" w:rsidRDefault="0048657F" w:rsidP="0048657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Příloha </w:t>
      </w:r>
      <w:proofErr w:type="gramStart"/>
      <w:r>
        <w:rPr>
          <w:rFonts w:ascii="Times New Roman" w:hAnsi="Times New Roman"/>
          <w:sz w:val="24"/>
          <w:szCs w:val="24"/>
        </w:rPr>
        <w:t>č.1 Smlouvy</w:t>
      </w:r>
      <w:proofErr w:type="gramEnd"/>
      <w:r>
        <w:rPr>
          <w:rFonts w:ascii="Times New Roman" w:hAnsi="Times New Roman"/>
          <w:sz w:val="24"/>
          <w:szCs w:val="24"/>
        </w:rPr>
        <w:t xml:space="preserve"> o dílo</w:t>
      </w:r>
    </w:p>
    <w:tbl>
      <w:tblPr>
        <w:tblStyle w:val="Mkatabulky"/>
        <w:tblpPr w:leftFromText="141" w:rightFromText="141" w:vertAnchor="text" w:horzAnchor="margin" w:tblpX="-459" w:tblpY="154"/>
        <w:tblW w:w="10173" w:type="dxa"/>
        <w:tblBorders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37"/>
        <w:gridCol w:w="522"/>
        <w:gridCol w:w="709"/>
        <w:gridCol w:w="3685"/>
        <w:gridCol w:w="567"/>
        <w:gridCol w:w="992"/>
        <w:gridCol w:w="1418"/>
        <w:gridCol w:w="1843"/>
      </w:tblGrid>
      <w:tr w:rsidR="0048657F" w:rsidTr="00C83658">
        <w:tc>
          <w:tcPr>
            <w:tcW w:w="437" w:type="dxa"/>
            <w:vAlign w:val="center"/>
          </w:tcPr>
          <w:p w:rsidR="0048657F" w:rsidRDefault="0048657F" w:rsidP="00C83658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t>PC</w:t>
            </w:r>
          </w:p>
        </w:tc>
        <w:tc>
          <w:tcPr>
            <w:tcW w:w="522" w:type="dxa"/>
            <w:vAlign w:val="center"/>
          </w:tcPr>
          <w:p w:rsidR="0048657F" w:rsidRDefault="0048657F" w:rsidP="00C83658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t>Typ</w:t>
            </w:r>
          </w:p>
        </w:tc>
        <w:tc>
          <w:tcPr>
            <w:tcW w:w="709" w:type="dxa"/>
            <w:vAlign w:val="center"/>
          </w:tcPr>
          <w:p w:rsidR="0048657F" w:rsidRDefault="0048657F" w:rsidP="00C83658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t>Kód</w:t>
            </w:r>
          </w:p>
        </w:tc>
        <w:tc>
          <w:tcPr>
            <w:tcW w:w="3685" w:type="dxa"/>
            <w:vAlign w:val="center"/>
          </w:tcPr>
          <w:p w:rsidR="0048657F" w:rsidRDefault="0048657F" w:rsidP="00C83658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t>Popis</w:t>
            </w:r>
          </w:p>
        </w:tc>
        <w:tc>
          <w:tcPr>
            <w:tcW w:w="567" w:type="dxa"/>
            <w:vAlign w:val="center"/>
          </w:tcPr>
          <w:p w:rsidR="0048657F" w:rsidRDefault="0048657F" w:rsidP="00C83658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r>
              <w:rPr>
                <w:rStyle w:val="FontStyle24"/>
                <w:rFonts w:ascii="Times New Roman" w:hAnsi="Times New Roman" w:cs="Times New Roman"/>
              </w:rPr>
              <w:t>MJ</w:t>
            </w:r>
          </w:p>
        </w:tc>
        <w:tc>
          <w:tcPr>
            <w:tcW w:w="992" w:type="dxa"/>
            <w:vAlign w:val="center"/>
          </w:tcPr>
          <w:p w:rsidR="0048657F" w:rsidRDefault="0048657F" w:rsidP="00C83658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proofErr w:type="spellStart"/>
            <w:r>
              <w:rPr>
                <w:rStyle w:val="FontStyle24"/>
                <w:rFonts w:ascii="Times New Roman" w:hAnsi="Times New Roman" w:cs="Times New Roman"/>
              </w:rPr>
              <w:t>Množstrví</w:t>
            </w:r>
            <w:proofErr w:type="spellEnd"/>
          </w:p>
        </w:tc>
        <w:tc>
          <w:tcPr>
            <w:tcW w:w="1418" w:type="dxa"/>
            <w:vAlign w:val="center"/>
          </w:tcPr>
          <w:p w:rsidR="0048657F" w:rsidRDefault="0048657F" w:rsidP="00C83658">
            <w:pPr>
              <w:pStyle w:val="Style16"/>
              <w:widowControl/>
              <w:spacing w:before="139" w:line="240" w:lineRule="auto"/>
              <w:jc w:val="center"/>
              <w:rPr>
                <w:rStyle w:val="FontStyle24"/>
                <w:rFonts w:ascii="Times New Roman" w:hAnsi="Times New Roman" w:cs="Times New Roman"/>
              </w:rPr>
            </w:pPr>
            <w:proofErr w:type="spellStart"/>
            <w:proofErr w:type="gramStart"/>
            <w:r w:rsidRPr="007A591F">
              <w:rPr>
                <w:rStyle w:val="FontStyle24"/>
                <w:rFonts w:ascii="Times New Roman" w:hAnsi="Times New Roman" w:cs="Times New Roman"/>
              </w:rPr>
              <w:t>J.cena</w:t>
            </w:r>
            <w:proofErr w:type="spellEnd"/>
            <w:proofErr w:type="gramEnd"/>
            <w:r w:rsidRPr="007A591F">
              <w:rPr>
                <w:rStyle w:val="FontStyle24"/>
                <w:rFonts w:ascii="Times New Roman" w:hAnsi="Times New Roman" w:cs="Times New Roman"/>
              </w:rPr>
              <w:t xml:space="preserve"> CZK</w:t>
            </w:r>
          </w:p>
        </w:tc>
        <w:tc>
          <w:tcPr>
            <w:tcW w:w="1843" w:type="dxa"/>
            <w:vAlign w:val="center"/>
          </w:tcPr>
          <w:p w:rsidR="0048657F" w:rsidRDefault="0048657F" w:rsidP="00C83658">
            <w:pPr>
              <w:pStyle w:val="Style18"/>
              <w:widowControl/>
              <w:spacing w:line="235" w:lineRule="exact"/>
              <w:rPr>
                <w:rStyle w:val="FontStyle24"/>
                <w:rFonts w:ascii="Times New Roman" w:hAnsi="Times New Roman" w:cs="Times New Roman"/>
              </w:rPr>
            </w:pPr>
            <w:r w:rsidRPr="007A591F">
              <w:rPr>
                <w:rStyle w:val="FontStyle24"/>
                <w:rFonts w:ascii="Times New Roman" w:hAnsi="Times New Roman" w:cs="Times New Roman"/>
              </w:rPr>
              <w:t xml:space="preserve">Cena celkem </w:t>
            </w:r>
            <w:r>
              <w:rPr>
                <w:rStyle w:val="FontStyle24"/>
                <w:rFonts w:ascii="Times New Roman" w:hAnsi="Times New Roman" w:cs="Times New Roman"/>
                <w:lang w:val="en-US"/>
              </w:rPr>
              <w:t>[</w:t>
            </w:r>
            <w:r w:rsidRPr="007A591F">
              <w:rPr>
                <w:rStyle w:val="FontStyle24"/>
                <w:rFonts w:ascii="Times New Roman" w:hAnsi="Times New Roman" w:cs="Times New Roman"/>
              </w:rPr>
              <w:t>CZK]</w:t>
            </w:r>
          </w:p>
        </w:tc>
      </w:tr>
    </w:tbl>
    <w:p w:rsidR="0048657F" w:rsidRPr="007A591F" w:rsidRDefault="0048657F" w:rsidP="0048657F">
      <w:pPr>
        <w:pStyle w:val="Style15"/>
        <w:widowControl/>
        <w:spacing w:line="240" w:lineRule="exact"/>
        <w:jc w:val="right"/>
        <w:rPr>
          <w:rFonts w:ascii="Times New Roman" w:hAnsi="Times New Roman" w:cs="Times New Roman"/>
          <w:sz w:val="20"/>
          <w:szCs w:val="20"/>
        </w:rPr>
      </w:pPr>
    </w:p>
    <w:p w:rsidR="0048657F" w:rsidRPr="007A591F" w:rsidRDefault="0048657F" w:rsidP="0048657F">
      <w:pPr>
        <w:pStyle w:val="Style15"/>
        <w:widowControl/>
        <w:spacing w:before="173"/>
        <w:rPr>
          <w:rStyle w:val="FontStyle26"/>
          <w:rFonts w:ascii="Times New Roman" w:hAnsi="Times New Roman" w:cs="Times New Roman"/>
        </w:rPr>
      </w:pPr>
      <w:r w:rsidRPr="007A591F">
        <w:rPr>
          <w:rStyle w:val="FontStyle26"/>
          <w:rFonts w:ascii="Times New Roman" w:hAnsi="Times New Roman" w:cs="Times New Roman"/>
        </w:rPr>
        <w:t>HSV - Práce a dodávky HSV</w:t>
      </w:r>
    </w:p>
    <w:p w:rsidR="0048657F" w:rsidRPr="007A591F" w:rsidRDefault="0048657F" w:rsidP="0048657F">
      <w:pPr>
        <w:pStyle w:val="Style16"/>
        <w:widowControl/>
        <w:ind w:left="542"/>
        <w:jc w:val="left"/>
        <w:rPr>
          <w:rFonts w:ascii="Times New Roman" w:hAnsi="Times New Roman" w:cs="Times New Roman"/>
          <w:sz w:val="20"/>
          <w:szCs w:val="20"/>
        </w:rPr>
      </w:pPr>
    </w:p>
    <w:p w:rsidR="0048657F" w:rsidRPr="008A41E3" w:rsidRDefault="0048657F" w:rsidP="0048657F">
      <w:pPr>
        <w:pStyle w:val="Style7"/>
        <w:widowControl/>
        <w:ind w:left="283"/>
        <w:rPr>
          <w:rStyle w:val="FontStyle24"/>
          <w:rFonts w:ascii="Times New Roman" w:hAnsi="Times New Roman" w:cs="Times New Roman"/>
          <w:sz w:val="22"/>
          <w:szCs w:val="22"/>
        </w:rPr>
      </w:pPr>
      <w:r w:rsidRPr="008A41E3">
        <w:rPr>
          <w:rStyle w:val="FontStyle24"/>
          <w:rFonts w:ascii="Times New Roman" w:hAnsi="Times New Roman" w:cs="Times New Roman"/>
          <w:sz w:val="22"/>
          <w:szCs w:val="22"/>
        </w:rPr>
        <w:t>2 - Vnější odvětrání základů</w:t>
      </w:r>
    </w:p>
    <w:p w:rsidR="0048657F" w:rsidRPr="007A591F" w:rsidRDefault="0048657F" w:rsidP="0048657F">
      <w:pPr>
        <w:spacing w:after="14" w:line="1" w:lineRule="exact"/>
        <w:rPr>
          <w:rFonts w:ascii="Times New Roman" w:hAnsi="Times New Roman"/>
          <w:sz w:val="2"/>
          <w:szCs w:val="2"/>
        </w:rPr>
      </w:pP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1"/>
        <w:gridCol w:w="346"/>
        <w:gridCol w:w="1368"/>
        <w:gridCol w:w="3341"/>
        <w:gridCol w:w="413"/>
        <w:gridCol w:w="917"/>
        <w:gridCol w:w="1440"/>
        <w:gridCol w:w="1978"/>
      </w:tblGrid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130001102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za ruční vykopávky v blízkosti objektů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23,075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132201101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Hloubení rýh š do 600 mm v hornině tř. 3 objemu do 100 m3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23,075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41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41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46,15*0,5*1,0                                                            23,075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132201109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za lepivost k hloubení rýh š do 600 mm v hornině tř. 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23,075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174101101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Zásyp jam, šachet rýh nebo kolem objektů sypaninou se zhutněním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11,540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46,15*0,5*0,5                                                            11,540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711161511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Izolace fóliemi nopovými pro sanaci vlhkých stěn nebo soklů zatížitelnost 70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kN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/m2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69,225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41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41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46,15*1,5                                                                 69,225</w:t>
            </w:r>
          </w:p>
        </w:tc>
      </w:tr>
      <w:tr w:rsidR="0048657F" w:rsidRPr="003009EE" w:rsidTr="00C83658">
        <w:trPr>
          <w:trHeight w:val="311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711161573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Provětrávací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profil pro nopové fólie Delta PT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212572121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Lože pro trativody z kameniva drobného těženého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11,540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211971110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Zřízení opláštění žeber nebo trativodů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geotextilií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v rýze nebo zářezu sklonu do 1:2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11,600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46,15*0,08*3,14                                                         11,600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693111410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ind w:firstLine="5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textilie GEOFILTEX 63 63/15 150 g/m2 do š 8,8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5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11,800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212755213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Trativody z drenážních trubek plastových flexibilních D 80 mm bez lože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622131101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Cementový postřik vnějších stěn nanášený celoplošně ručně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24,000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985421113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Injektáž trhlin š 2 mm v cihelném zdivu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600 mm aktivovanou cementovou maltou včetně vrtů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46,150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978013191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Otlučení vnitřních omítek stěn MV nebo MVC stěn v rozsahu do 100 %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40,3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>14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FD12EB" w:rsidRDefault="0048657F" w:rsidP="00C83658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FD12EB">
              <w:rPr>
                <w:rFonts w:eastAsia="Times New Roman"/>
                <w:sz w:val="16"/>
                <w:szCs w:val="16"/>
              </w:rPr>
              <w:t>K</w:t>
            </w: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>612321141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48657F">
              <w:rPr>
                <w:rStyle w:val="FontStyle27"/>
                <w:rFonts w:ascii="Times New Roman" w:hAnsi="Times New Roman" w:cs="Times New Roman"/>
                <w:sz w:val="18"/>
              </w:rPr>
              <w:t>Vápenocementová</w:t>
            </w:r>
            <w:proofErr w:type="spellEnd"/>
            <w:r w:rsidRPr="0048657F">
              <w:rPr>
                <w:rStyle w:val="FontStyle27"/>
                <w:rFonts w:ascii="Times New Roman" w:hAnsi="Times New Roman" w:cs="Times New Roman"/>
                <w:sz w:val="18"/>
              </w:rPr>
              <w:t xml:space="preserve"> maltová omítka s anorganickým pojivem, ručně nanášená zrnitost 0 - 2 mm, </w:t>
            </w:r>
            <w:proofErr w:type="spellStart"/>
            <w:r w:rsidRPr="0048657F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48657F">
              <w:rPr>
                <w:rStyle w:val="FontStyle27"/>
                <w:rFonts w:ascii="Times New Roman" w:hAnsi="Times New Roman" w:cs="Times New Roman"/>
                <w:sz w:val="18"/>
              </w:rPr>
              <w:t>. 15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>40,300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15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FD12EB">
              <w:rPr>
                <w:rFonts w:eastAsia="Times New Roman" w:cs="Times New Roman"/>
                <w:sz w:val="16"/>
                <w:szCs w:val="16"/>
              </w:rPr>
              <w:t>612321141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48657F">
              <w:rPr>
                <w:rStyle w:val="FontStyle27"/>
                <w:rFonts w:ascii="Times New Roman" w:hAnsi="Times New Roman" w:cs="Times New Roman"/>
                <w:sz w:val="18"/>
              </w:rPr>
              <w:t xml:space="preserve">Štuková vnitřní omítka s anorganickým pojivem, ručně nanášená 0 - 0,6 mm, </w:t>
            </w:r>
            <w:proofErr w:type="spellStart"/>
            <w:r w:rsidRPr="0048657F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48657F">
              <w:rPr>
                <w:rStyle w:val="FontStyle27"/>
                <w:rFonts w:ascii="Times New Roman" w:hAnsi="Times New Roman" w:cs="Times New Roman"/>
                <w:sz w:val="18"/>
              </w:rPr>
              <w:t>. 0,2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40,300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48657F" w:rsidRPr="008A41E3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8 - </w:t>
            </w:r>
            <w:proofErr w:type="spellStart"/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Deštová</w:t>
            </w:r>
            <w:proofErr w:type="spellEnd"/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kanalizace </w:t>
            </w:r>
            <w:proofErr w:type="gramStart"/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se vsak. jímkou</w:t>
            </w:r>
            <w:proofErr w:type="gramEnd"/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48657F" w:rsidRPr="003009EE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  <w:r w:rsidRPr="003009EE">
              <w:rPr>
                <w:rStyle w:val="FontStyle24"/>
                <w:rFonts w:ascii="Times New Roman" w:hAnsi="Times New Roman" w:cs="Times New Roman"/>
              </w:rPr>
              <w:t xml:space="preserve">                                                                                  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132201101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Hloubení rýh š do 600 mm v hornině tř. 3 objemu do 100 m3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9,500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19*0,5*1                                            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 xml:space="preserve">              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9,500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122201101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Odkopávky a prokopávky nezapažené v hornině tř. 3 objem do 100 m3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6,750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1,5*1,5*1,5                                   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 xml:space="preserve">       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              6,750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122201109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za lepivost u odkopávek v hornině tř. 1 až 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6,750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132201109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za lepivost k hloubení rýh š do 600 mm v hornině tř. 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9,500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20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174101101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Zásyp jam, šachet rýh nebo kolem objektů sypaninou se zhutněním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4,250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right="3336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19*0,5*0,5                                                            4,250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21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162201102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Vodorovné přemístění do 50 m výkopku/sypaniny z horniny tř. 1 až 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16,250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167101101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Nakládání výkopku z hornin tř. 1 až 4 do 100 m3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8,125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162301102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Vodorovné přemístění do 1000 m výkopku/sypaniny z horniny tř. 1 až 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8,125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171203111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Uložení a hrubé rozhrnutí výkopku bez zhutnění v rovině a ve svahu do 1:5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8,125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trHeight w:val="439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171201201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Uložení sypaniny na skládky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8,125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871355211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Kanalizační potrubí z tvrdého PVC-systém KG tuhost třídy SN4 DN200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211971110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Zřízení opláštění žeber nebo trativodů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geotextilií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v rýze nebo zářezu sklonu do 1:2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20,096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left="1982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left="855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32*0,2*3,14                                                          20,096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5"/>
                <w:rFonts w:ascii="Times New Roman" w:hAnsi="Times New Roman" w:cs="Times New Roman"/>
                <w:sz w:val="18"/>
              </w:rPr>
              <w:t>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693111410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ind w:firstLine="10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textilie GEOFILTEX 63 63/15 150 g/m2 do š 8,8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5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21,000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175101101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Obsypání potrubí bez prohození sypaniny z hornin tř. 1 až 4 uloženým do 3 m od kraje výkopu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2,280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left="1987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left="855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19*0,4*0,3                                                         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 xml:space="preserve">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,280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30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175101109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Příplatek k obsypání potrubí sypaninou uloženou do 3 m od kraje výkopu za prohození sypaniny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2,280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31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174201101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Zásyp jam, šachet rýh nebo kolem objektů sypaninou bez zhutnění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3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6,750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trHeight w:val="327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212755213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Trativody z drenážních trubek plastových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7"/>
              <w:widowControl/>
              <w:ind w:left="494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48657F" w:rsidRPr="008A41E3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8A41E3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9 - Ostatní konstrukce a práce-bourání    </w:t>
            </w:r>
          </w:p>
          <w:p w:rsidR="0048657F" w:rsidRPr="003009EE" w:rsidRDefault="0048657F" w:rsidP="00C83658">
            <w:pPr>
              <w:pStyle w:val="Style7"/>
              <w:widowControl/>
              <w:ind w:left="494"/>
              <w:rPr>
                <w:rStyle w:val="FontStyle24"/>
                <w:rFonts w:ascii="Times New Roman" w:hAnsi="Times New Roman" w:cs="Times New Roman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113106121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firstLine="10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Rozebrání dlažeb nebo dílců komunikací pro pěší z betonových nebo kamenných dlaždic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5" w:lineRule="exact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49,0*1,00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br/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49,000 -3*2,00*1,00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br/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-6,000 </w:t>
            </w:r>
          </w:p>
          <w:p w:rsidR="0048657F" w:rsidRPr="003009EE" w:rsidRDefault="0048657F" w:rsidP="00C83658">
            <w:pPr>
              <w:pStyle w:val="Style3"/>
              <w:widowControl/>
              <w:spacing w:line="245" w:lineRule="exact"/>
              <w:ind w:left="855" w:right="3336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gram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Součet    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 xml:space="preserve">                                                           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43,000</w:t>
            </w:r>
            <w:proofErr w:type="gramEnd"/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979054441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Očištění vybouraných z desek nebo dlaždic s původním spárováním z kameniva těženého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  <w:r w:rsidRPr="008A41E3">
              <w:rPr>
                <w:rStyle w:val="FontStyle27"/>
                <w:rFonts w:ascii="Times New Roman" w:hAnsi="Times New Roman" w:cs="Times New Roman"/>
                <w:sz w:val="18"/>
                <w:vertAlign w:val="superscript"/>
              </w:rPr>
              <w:t>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7"/>
              <w:widowControl/>
              <w:ind w:left="494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  <w:p w:rsidR="0048657F" w:rsidRPr="003009EE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17"/>
              <w:widowControl/>
              <w:ind w:left="283"/>
              <w:jc w:val="center"/>
              <w:rPr>
                <w:rStyle w:val="FontStyle26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17"/>
              <w:widowControl/>
              <w:ind w:left="283"/>
              <w:jc w:val="center"/>
              <w:rPr>
                <w:rStyle w:val="FontStyle26"/>
                <w:rFonts w:ascii="Times New Roman" w:hAnsi="Times New Roman" w:cs="Times New Roman"/>
                <w:sz w:val="18"/>
              </w:rPr>
            </w:pPr>
          </w:p>
          <w:p w:rsidR="0048657F" w:rsidRDefault="0048657F" w:rsidP="00C83658">
            <w:pPr>
              <w:pStyle w:val="Style17"/>
              <w:widowControl/>
              <w:ind w:left="283"/>
              <w:rPr>
                <w:rStyle w:val="FontStyle26"/>
                <w:rFonts w:ascii="Times New Roman" w:hAnsi="Times New Roman" w:cs="Times New Roman"/>
              </w:rPr>
            </w:pPr>
          </w:p>
          <w:p w:rsidR="0048657F" w:rsidRPr="003009EE" w:rsidRDefault="0048657F" w:rsidP="00C83658">
            <w:pPr>
              <w:pStyle w:val="Style17"/>
              <w:widowControl/>
              <w:ind w:left="283"/>
              <w:rPr>
                <w:rStyle w:val="FontStyle26"/>
                <w:rFonts w:ascii="Times New Roman" w:hAnsi="Times New Roman" w:cs="Times New Roman"/>
              </w:rPr>
            </w:pPr>
            <w:r w:rsidRPr="003009EE">
              <w:rPr>
                <w:rStyle w:val="FontStyle26"/>
                <w:rFonts w:ascii="Times New Roman" w:hAnsi="Times New Roman" w:cs="Times New Roman"/>
              </w:rPr>
              <w:lastRenderedPageBreak/>
              <w:t>PSV - Práce a dodávky PSV</w:t>
            </w:r>
          </w:p>
          <w:p w:rsidR="0048657F" w:rsidRPr="003009EE" w:rsidRDefault="0048657F" w:rsidP="00C83658">
            <w:pPr>
              <w:pStyle w:val="Style7"/>
              <w:widowControl/>
              <w:ind w:left="283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48657F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723 - Změna měření plynu</w:t>
            </w:r>
          </w:p>
          <w:p w:rsidR="0048657F" w:rsidRPr="003009EE" w:rsidRDefault="0048657F" w:rsidP="00C83658">
            <w:pPr>
              <w:pStyle w:val="Style7"/>
              <w:widowControl/>
              <w:ind w:left="283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lastRenderedPageBreak/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971033231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Vybourání otvorů ve zdivu cihelném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0,0225 m2 na MVC nebo MV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150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971033241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Vybourání otvorů ve zdivu cihelném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0,0225 m2 na MVC nebo MV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300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971033251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Vybourání otvorů ve zdivu cihelném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0,0225 m2 na MVC nebo MV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do 450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38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612325221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Vápenocementová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štuková omítka malých ploch do 0,09 m2 na stěnách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8,000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39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723150304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Potrubí ocelové hladké černé bezešvé spojované svařováním tvářené za tepla D 32x2,6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30,000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723190103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Přípojka plynovodní nerezová hadice G1/2 F x G1/2 M délky od 50 do 100 cm spojovaná na závit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9"/>
              <w:widowControl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723190254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Výpustky plynovodní vedení a upevnění do DN 50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783425412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Nátěry syntetické potrubí do DN 50 barva dražší lesklý povrch 1x antikorozní, 1x základní, 2x email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30,000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723160205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ind w:firstLine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Přípojka k plynoměru spojované na závit bez ochozu G 5/4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9"/>
              <w:widowControl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723160335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Rozpěrka přípojek plynoměru G 5/4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trHeight w:val="352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723261913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Montáž plynoměrů PS 10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5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388222720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ind w:left="10" w:hanging="10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 xml:space="preserve">plynoměr membránový nízkotlaký BK se sroubením G6, PN 0,05 </w:t>
            </w:r>
            <w:proofErr w:type="spellStart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MPa</w:t>
            </w:r>
            <w:proofErr w:type="spellEnd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, rozteč 250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998723201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Přesun hmot procentní pro vnitřní plynovod v </w:t>
            </w:r>
            <w:proofErr w:type="gram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objektech v do</w:t>
            </w:r>
            <w:proofErr w:type="gram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6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%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205,200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48657F" w:rsidRPr="003009EE" w:rsidRDefault="0048657F" w:rsidP="00C83658">
            <w:pPr>
              <w:pStyle w:val="Style7"/>
              <w:widowControl/>
              <w:ind w:left="499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740 - Změna měření elektrické energie  </w:t>
            </w:r>
          </w:p>
          <w:p w:rsidR="0048657F" w:rsidRPr="003009EE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  <w:r w:rsidRPr="003009EE">
              <w:rPr>
                <w:rStyle w:val="FontStyle24"/>
                <w:rFonts w:ascii="Times New Roman" w:hAnsi="Times New Roman" w:cs="Times New Roman"/>
              </w:rPr>
              <w:t xml:space="preserve">                                                                                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740991100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Celková prohlídka elektrického rozvodu a zařízení do 100 000,- Kč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49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740991102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Elektromontáže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- výměra rozvodů </w:t>
            </w:r>
            <w:proofErr w:type="spellStart"/>
            <w:proofErr w:type="gram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vč.rozvaděče</w:t>
            </w:r>
            <w:proofErr w:type="spellEnd"/>
            <w:proofErr w:type="gram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a jističe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9"/>
              <w:widowControl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48657F" w:rsidRPr="003009EE" w:rsidRDefault="0048657F" w:rsidP="00C83658">
            <w:pPr>
              <w:pStyle w:val="Style7"/>
              <w:widowControl/>
              <w:ind w:left="499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764 - Oprava střešních žlabů </w:t>
            </w:r>
          </w:p>
          <w:p w:rsidR="0048657F" w:rsidRPr="003009EE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  <w:r w:rsidRPr="003009EE">
              <w:rPr>
                <w:rStyle w:val="FontStyle24"/>
                <w:rFonts w:ascii="Times New Roman" w:hAnsi="Times New Roman" w:cs="Times New Roman"/>
              </w:rPr>
              <w:t xml:space="preserve">                                                                                              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764751113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Odpadní trouby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Lindab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kruhové rovné SROR D 120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ind w:left="1978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</w:p>
          <w:p w:rsidR="0048657F" w:rsidRPr="003009EE" w:rsidRDefault="0048657F" w:rsidP="00C83658">
            <w:pPr>
              <w:pStyle w:val="Style3"/>
              <w:widowControl/>
              <w:spacing w:line="240" w:lineRule="auto"/>
              <w:ind w:left="855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2+2+8                                                                      12,000</w:t>
            </w:r>
          </w:p>
        </w:tc>
      </w:tr>
      <w:tr w:rsidR="0048657F" w:rsidRPr="003009EE" w:rsidTr="00C83658">
        <w:trPr>
          <w:trHeight w:val="429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764752152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Montáž odpadní odskok D do 120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721242116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Lapač střešních splavenin z PP se zápachovou klapkou a lapacím košem DN 125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998764202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Přesun hmot procentní pro konstrukce klempířské v </w:t>
            </w:r>
            <w:proofErr w:type="gram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objektech v do</w:t>
            </w:r>
            <w:proofErr w:type="gram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12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%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452,000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10144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48657F" w:rsidRPr="003009EE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</w:p>
          <w:p w:rsidR="0048657F" w:rsidRPr="003009EE" w:rsidRDefault="0048657F" w:rsidP="00C83658">
            <w:pPr>
              <w:pStyle w:val="Style7"/>
              <w:widowControl/>
              <w:ind w:left="499"/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</w:pPr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795 - </w:t>
            </w:r>
            <w:proofErr w:type="spellStart"/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Vyvložkování</w:t>
            </w:r>
            <w:proofErr w:type="spellEnd"/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komína </w:t>
            </w:r>
            <w:proofErr w:type="spellStart"/>
            <w:proofErr w:type="gramStart"/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>vč.nových</w:t>
            </w:r>
            <w:proofErr w:type="spellEnd"/>
            <w:proofErr w:type="gramEnd"/>
            <w:r w:rsidRPr="003009EE">
              <w:rPr>
                <w:rStyle w:val="FontStyle24"/>
                <w:rFonts w:ascii="Times New Roman" w:hAnsi="Times New Roman" w:cs="Times New Roman"/>
                <w:sz w:val="22"/>
                <w:szCs w:val="22"/>
              </w:rPr>
              <w:t xml:space="preserve"> kamen na tuhá paliva    </w:t>
            </w:r>
          </w:p>
          <w:p w:rsidR="0048657F" w:rsidRPr="003009EE" w:rsidRDefault="0048657F" w:rsidP="00C83658">
            <w:pPr>
              <w:pStyle w:val="Style7"/>
              <w:widowControl/>
              <w:ind w:left="499"/>
              <w:jc w:val="center"/>
              <w:rPr>
                <w:rStyle w:val="FontStyle24"/>
                <w:rFonts w:ascii="Times New Roman" w:hAnsi="Times New Roman" w:cs="Times New Roman"/>
              </w:rPr>
            </w:pPr>
            <w:r w:rsidRPr="003009EE">
              <w:rPr>
                <w:rStyle w:val="FontStyle24"/>
                <w:rFonts w:ascii="Times New Roman" w:hAnsi="Times New Roman" w:cs="Times New Roman"/>
              </w:rPr>
              <w:t xml:space="preserve">                                                      </w:t>
            </w: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953845114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Vyvložkování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stávajícího komínového tělesa nerezovými vložkami pevnými D do 200 mm v 3 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9"/>
              <w:widowControl/>
              <w:spacing w:line="206" w:lineRule="exact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soub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or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953845124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Příplatek k </w:t>
            </w:r>
            <w:proofErr w:type="spellStart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vyvložkování</w:t>
            </w:r>
            <w:proofErr w:type="spellEnd"/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 komínového průduchu nerezovými vložkami pevnými D do 200 mm ZKD 1m výšky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12,000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5</w:t>
            </w:r>
            <w:r>
              <w:rPr>
                <w:rStyle w:val="FontStyle27"/>
                <w:rFonts w:ascii="Times New Roman" w:hAnsi="Times New Roman" w:cs="Times New Roman"/>
                <w:sz w:val="18"/>
              </w:rPr>
              <w:t>6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795121812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11" w:lineRule="exact"/>
              <w:ind w:left="5" w:hanging="5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 xml:space="preserve">Odpojení a odebrání přenosných kamen na </w:t>
            </w: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lastRenderedPageBreak/>
              <w:t>tuhá paliva do 250 kg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lastRenderedPageBreak/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trHeight w:val="274"/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lastRenderedPageBreak/>
              <w:t>5</w:t>
            </w:r>
            <w:r>
              <w:rPr>
                <w:rStyle w:val="FontStyle25"/>
                <w:rFonts w:ascii="Times New Roman" w:hAnsi="Times New Roman" w:cs="Times New Roman"/>
                <w:sz w:val="18"/>
              </w:rPr>
              <w:t>7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598162000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 xml:space="preserve">krbová kamna 28 </w:t>
            </w:r>
            <w:proofErr w:type="spellStart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kw</w:t>
            </w:r>
            <w:proofErr w:type="spellEnd"/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58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795432004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Usazení krbové kamna o hmotnosti přes 200 kg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1,000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>
              <w:rPr>
                <w:rStyle w:val="FontStyle27"/>
                <w:rFonts w:ascii="Times New Roman" w:hAnsi="Times New Roman" w:cs="Times New Roman"/>
                <w:sz w:val="18"/>
              </w:rPr>
              <w:t>59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K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795942003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06" w:lineRule="exact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Napojení přímé ohniště na komínový průduch kouřovodem ocelovým nebo nerezovým D 150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3"/>
              <w:widowControl/>
              <w:spacing w:line="240" w:lineRule="auto"/>
              <w:jc w:val="center"/>
              <w:rPr>
                <w:rStyle w:val="FontStyle27"/>
                <w:rFonts w:ascii="Times New Roman" w:hAnsi="Times New Roman" w:cs="Times New Roman"/>
                <w:sz w:val="18"/>
              </w:rPr>
            </w:pPr>
            <w:r w:rsidRPr="003009EE">
              <w:rPr>
                <w:rStyle w:val="FontStyle27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  <w:tr w:rsidR="0048657F" w:rsidRPr="003009EE" w:rsidTr="00C83658">
        <w:trPr>
          <w:jc w:val="center"/>
        </w:trPr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>
              <w:rPr>
                <w:rStyle w:val="FontStyle25"/>
                <w:rFonts w:ascii="Times New Roman" w:hAnsi="Times New Roman" w:cs="Times New Roman"/>
                <w:sz w:val="18"/>
              </w:rPr>
              <w:t>60</w:t>
            </w:r>
          </w:p>
        </w:tc>
        <w:tc>
          <w:tcPr>
            <w:tcW w:w="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M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541715020</w:t>
            </w:r>
          </w:p>
        </w:tc>
        <w:tc>
          <w:tcPr>
            <w:tcW w:w="3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06" w:lineRule="exact"/>
              <w:ind w:left="5" w:hanging="5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 xml:space="preserve">roura kouřová </w:t>
            </w:r>
            <w:proofErr w:type="spellStart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tl</w:t>
            </w:r>
            <w:proofErr w:type="spellEnd"/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 xml:space="preserve"> plechu 2 mm délka 1 m, D 150 mm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kus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10"/>
              <w:widowControl/>
              <w:spacing w:line="240" w:lineRule="auto"/>
              <w:jc w:val="center"/>
              <w:rPr>
                <w:rStyle w:val="FontStyle25"/>
                <w:rFonts w:ascii="Times New Roman" w:hAnsi="Times New Roman" w:cs="Times New Roman"/>
                <w:i w:val="0"/>
                <w:sz w:val="18"/>
              </w:rPr>
            </w:pPr>
            <w:r w:rsidRPr="003009EE">
              <w:rPr>
                <w:rStyle w:val="FontStyle25"/>
                <w:rFonts w:ascii="Times New Roman" w:hAnsi="Times New Roman" w:cs="Times New Roman"/>
                <w:sz w:val="18"/>
              </w:rPr>
              <w:t>3,000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657F" w:rsidRPr="003009EE" w:rsidRDefault="0048657F" w:rsidP="00C83658">
            <w:pPr>
              <w:pStyle w:val="Style5"/>
              <w:widowControl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48657F" w:rsidRDefault="0048657F" w:rsidP="0048657F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48657F" w:rsidSect="00FC63F2">
      <w:footerReference w:type="default" r:id="rId8"/>
      <w:type w:val="continuous"/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D00" w:rsidRDefault="00EF0D00" w:rsidP="004E551C">
      <w:pPr>
        <w:spacing w:after="0" w:line="240" w:lineRule="auto"/>
      </w:pPr>
      <w:r>
        <w:separator/>
      </w:r>
    </w:p>
  </w:endnote>
  <w:endnote w:type="continuationSeparator" w:id="0">
    <w:p w:rsidR="00EF0D00" w:rsidRDefault="00EF0D00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37654"/>
      <w:docPartObj>
        <w:docPartGallery w:val="Page Numbers (Bottom of Page)"/>
        <w:docPartUnique/>
      </w:docPartObj>
    </w:sdtPr>
    <w:sdtContent>
      <w:p w:rsidR="00FC63F2" w:rsidRDefault="009C2D86">
        <w:pPr>
          <w:pStyle w:val="Zpat"/>
          <w:jc w:val="center"/>
        </w:pPr>
        <w:fldSimple w:instr=" PAGE   \* MERGEFORMAT ">
          <w:r w:rsidR="000C3C3C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D00" w:rsidRDefault="00EF0D00" w:rsidP="004E551C">
      <w:pPr>
        <w:spacing w:after="0" w:line="240" w:lineRule="auto"/>
      </w:pPr>
      <w:r>
        <w:separator/>
      </w:r>
    </w:p>
  </w:footnote>
  <w:footnote w:type="continuationSeparator" w:id="0">
    <w:p w:rsidR="00EF0D00" w:rsidRDefault="00EF0D00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4805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DCECD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22B3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4C494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7F4C6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24F7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D245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668E6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E86EB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28C96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020768B3"/>
    <w:multiLevelType w:val="hybridMultilevel"/>
    <w:tmpl w:val="F8F44D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680D02"/>
    <w:multiLevelType w:val="hybridMultilevel"/>
    <w:tmpl w:val="476EDDF6"/>
    <w:lvl w:ilvl="0" w:tplc="359CF5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16C66786"/>
    <w:multiLevelType w:val="hybridMultilevel"/>
    <w:tmpl w:val="9E0EE5FE"/>
    <w:lvl w:ilvl="0" w:tplc="E7D0CB52">
      <w:start w:val="1"/>
      <w:numFmt w:val="decimal"/>
      <w:lvlText w:val="%1."/>
      <w:lvlJc w:val="left"/>
      <w:pPr>
        <w:ind w:left="166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3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2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9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25" w:hanging="180"/>
      </w:pPr>
      <w:rPr>
        <w:rFonts w:cs="Times New Roman"/>
      </w:rPr>
    </w:lvl>
  </w:abstractNum>
  <w:abstractNum w:abstractNumId="15">
    <w:nsid w:val="16F02B0E"/>
    <w:multiLevelType w:val="hybridMultilevel"/>
    <w:tmpl w:val="0630CED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B665CD"/>
    <w:multiLevelType w:val="hybridMultilevel"/>
    <w:tmpl w:val="14A8C8F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B9970EF"/>
    <w:multiLevelType w:val="hybridMultilevel"/>
    <w:tmpl w:val="BB2AC76C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212B2167"/>
    <w:multiLevelType w:val="hybridMultilevel"/>
    <w:tmpl w:val="C5C47D6E"/>
    <w:lvl w:ilvl="0" w:tplc="42D6581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297D68D0"/>
    <w:multiLevelType w:val="hybridMultilevel"/>
    <w:tmpl w:val="66B00636"/>
    <w:lvl w:ilvl="0" w:tplc="9B54810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A0001F0"/>
    <w:multiLevelType w:val="hybridMultilevel"/>
    <w:tmpl w:val="5636AD10"/>
    <w:lvl w:ilvl="0" w:tplc="D8FAB0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E61C4F"/>
    <w:multiLevelType w:val="hybridMultilevel"/>
    <w:tmpl w:val="6FD821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61112B"/>
    <w:multiLevelType w:val="hybridMultilevel"/>
    <w:tmpl w:val="957670FA"/>
    <w:lvl w:ilvl="0" w:tplc="949C931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430F6198"/>
    <w:multiLevelType w:val="hybridMultilevel"/>
    <w:tmpl w:val="CA8E47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D743048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519B5C57"/>
    <w:multiLevelType w:val="hybridMultilevel"/>
    <w:tmpl w:val="9C142F70"/>
    <w:lvl w:ilvl="0" w:tplc="9872BB72">
      <w:start w:val="1"/>
      <w:numFmt w:val="decimal"/>
      <w:lvlText w:val="%1."/>
      <w:lvlJc w:val="left"/>
      <w:pPr>
        <w:ind w:left="171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28">
    <w:nsid w:val="533738D0"/>
    <w:multiLevelType w:val="hybridMultilevel"/>
    <w:tmpl w:val="7796390C"/>
    <w:lvl w:ilvl="0" w:tplc="CE3EC7F2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605"/>
        </w:tabs>
        <w:ind w:left="1605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29">
    <w:nsid w:val="535472DE"/>
    <w:multiLevelType w:val="hybridMultilevel"/>
    <w:tmpl w:val="32683058"/>
    <w:lvl w:ilvl="0" w:tplc="3F4E0626">
      <w:start w:val="1"/>
      <w:numFmt w:val="lowerLetter"/>
      <w:lvlText w:val="%1)"/>
      <w:lvlJc w:val="left"/>
      <w:pPr>
        <w:ind w:left="202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7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4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41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9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6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3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70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785" w:hanging="180"/>
      </w:pPr>
      <w:rPr>
        <w:rFonts w:cs="Times New Roman"/>
      </w:rPr>
    </w:lvl>
  </w:abstractNum>
  <w:abstractNum w:abstractNumId="30">
    <w:nsid w:val="54063DF0"/>
    <w:multiLevelType w:val="hybridMultilevel"/>
    <w:tmpl w:val="CBAE4CC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7575CA0"/>
    <w:multiLevelType w:val="hybridMultilevel"/>
    <w:tmpl w:val="4A669B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3C0E11"/>
    <w:multiLevelType w:val="hybridMultilevel"/>
    <w:tmpl w:val="3C54B92E"/>
    <w:lvl w:ilvl="0" w:tplc="A5809E1C">
      <w:start w:val="1"/>
      <w:numFmt w:val="decimal"/>
      <w:lvlText w:val="%1."/>
      <w:lvlJc w:val="left"/>
      <w:pPr>
        <w:ind w:left="148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2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45" w:hanging="180"/>
      </w:pPr>
      <w:rPr>
        <w:rFonts w:cs="Times New Roman"/>
      </w:rPr>
    </w:lvl>
  </w:abstractNum>
  <w:abstractNum w:abstractNumId="33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8932616"/>
    <w:multiLevelType w:val="hybridMultilevel"/>
    <w:tmpl w:val="A852F4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C0064C"/>
    <w:multiLevelType w:val="hybridMultilevel"/>
    <w:tmpl w:val="A0345A56"/>
    <w:lvl w:ilvl="0" w:tplc="67DA898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6C9A30BD"/>
    <w:multiLevelType w:val="hybridMultilevel"/>
    <w:tmpl w:val="8E98FFE2"/>
    <w:lvl w:ilvl="0" w:tplc="5E3E0A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455065"/>
    <w:multiLevelType w:val="hybridMultilevel"/>
    <w:tmpl w:val="CE32DC66"/>
    <w:lvl w:ilvl="0" w:tplc="0405000F">
      <w:start w:val="1"/>
      <w:numFmt w:val="decimal"/>
      <w:lvlText w:val="%1."/>
      <w:lvlJc w:val="left"/>
      <w:pPr>
        <w:ind w:left="5674" w:hanging="360"/>
      </w:pPr>
    </w:lvl>
    <w:lvl w:ilvl="1" w:tplc="04050019" w:tentative="1">
      <w:start w:val="1"/>
      <w:numFmt w:val="lowerLetter"/>
      <w:lvlText w:val="%2."/>
      <w:lvlJc w:val="left"/>
      <w:pPr>
        <w:ind w:left="6394" w:hanging="360"/>
      </w:pPr>
    </w:lvl>
    <w:lvl w:ilvl="2" w:tplc="0405001B" w:tentative="1">
      <w:start w:val="1"/>
      <w:numFmt w:val="lowerRoman"/>
      <w:lvlText w:val="%3."/>
      <w:lvlJc w:val="right"/>
      <w:pPr>
        <w:ind w:left="7114" w:hanging="180"/>
      </w:pPr>
    </w:lvl>
    <w:lvl w:ilvl="3" w:tplc="0405000F" w:tentative="1">
      <w:start w:val="1"/>
      <w:numFmt w:val="decimal"/>
      <w:lvlText w:val="%4."/>
      <w:lvlJc w:val="left"/>
      <w:pPr>
        <w:ind w:left="7834" w:hanging="360"/>
      </w:pPr>
    </w:lvl>
    <w:lvl w:ilvl="4" w:tplc="04050019" w:tentative="1">
      <w:start w:val="1"/>
      <w:numFmt w:val="lowerLetter"/>
      <w:lvlText w:val="%5."/>
      <w:lvlJc w:val="left"/>
      <w:pPr>
        <w:ind w:left="8554" w:hanging="360"/>
      </w:pPr>
    </w:lvl>
    <w:lvl w:ilvl="5" w:tplc="0405001B" w:tentative="1">
      <w:start w:val="1"/>
      <w:numFmt w:val="lowerRoman"/>
      <w:lvlText w:val="%6."/>
      <w:lvlJc w:val="right"/>
      <w:pPr>
        <w:ind w:left="9274" w:hanging="180"/>
      </w:pPr>
    </w:lvl>
    <w:lvl w:ilvl="6" w:tplc="0405000F" w:tentative="1">
      <w:start w:val="1"/>
      <w:numFmt w:val="decimal"/>
      <w:lvlText w:val="%7."/>
      <w:lvlJc w:val="left"/>
      <w:pPr>
        <w:ind w:left="9994" w:hanging="360"/>
      </w:pPr>
    </w:lvl>
    <w:lvl w:ilvl="7" w:tplc="04050019" w:tentative="1">
      <w:start w:val="1"/>
      <w:numFmt w:val="lowerLetter"/>
      <w:lvlText w:val="%8."/>
      <w:lvlJc w:val="left"/>
      <w:pPr>
        <w:ind w:left="10714" w:hanging="360"/>
      </w:pPr>
    </w:lvl>
    <w:lvl w:ilvl="8" w:tplc="0405001B" w:tentative="1">
      <w:start w:val="1"/>
      <w:numFmt w:val="lowerRoman"/>
      <w:lvlText w:val="%9."/>
      <w:lvlJc w:val="right"/>
      <w:pPr>
        <w:ind w:left="11434" w:hanging="180"/>
      </w:pPr>
    </w:lvl>
  </w:abstractNum>
  <w:abstractNum w:abstractNumId="3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7A394165"/>
    <w:multiLevelType w:val="hybridMultilevel"/>
    <w:tmpl w:val="71B4A03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D0162EC"/>
    <w:multiLevelType w:val="hybridMultilevel"/>
    <w:tmpl w:val="758873E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0"/>
  </w:num>
  <w:num w:numId="2">
    <w:abstractNumId w:val="16"/>
  </w:num>
  <w:num w:numId="3">
    <w:abstractNumId w:val="20"/>
  </w:num>
  <w:num w:numId="4">
    <w:abstractNumId w:val="13"/>
  </w:num>
  <w:num w:numId="5">
    <w:abstractNumId w:val="25"/>
  </w:num>
  <w:num w:numId="6">
    <w:abstractNumId w:val="33"/>
  </w:num>
  <w:num w:numId="7">
    <w:abstractNumId w:val="11"/>
  </w:num>
  <w:num w:numId="8">
    <w:abstractNumId w:val="35"/>
  </w:num>
  <w:num w:numId="9">
    <w:abstractNumId w:val="18"/>
  </w:num>
  <w:num w:numId="10">
    <w:abstractNumId w:val="28"/>
  </w:num>
  <w:num w:numId="11">
    <w:abstractNumId w:val="23"/>
  </w:num>
  <w:num w:numId="12">
    <w:abstractNumId w:val="10"/>
  </w:num>
  <w:num w:numId="13">
    <w:abstractNumId w:val="32"/>
  </w:num>
  <w:num w:numId="14">
    <w:abstractNumId w:val="38"/>
  </w:num>
  <w:num w:numId="15">
    <w:abstractNumId w:val="27"/>
  </w:num>
  <w:num w:numId="16">
    <w:abstractNumId w:val="24"/>
  </w:num>
  <w:num w:numId="17">
    <w:abstractNumId w:val="14"/>
  </w:num>
  <w:num w:numId="18">
    <w:abstractNumId w:val="29"/>
  </w:num>
  <w:num w:numId="19">
    <w:abstractNumId w:val="30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42"/>
  </w:num>
  <w:num w:numId="31">
    <w:abstractNumId w:val="39"/>
  </w:num>
  <w:num w:numId="32">
    <w:abstractNumId w:val="19"/>
  </w:num>
  <w:num w:numId="33">
    <w:abstractNumId w:val="36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15"/>
  </w:num>
  <w:num w:numId="37">
    <w:abstractNumId w:val="26"/>
  </w:num>
  <w:num w:numId="38">
    <w:abstractNumId w:val="12"/>
  </w:num>
  <w:num w:numId="39">
    <w:abstractNumId w:val="31"/>
  </w:num>
  <w:num w:numId="40">
    <w:abstractNumId w:val="22"/>
  </w:num>
  <w:num w:numId="41">
    <w:abstractNumId w:val="37"/>
  </w:num>
  <w:num w:numId="42">
    <w:abstractNumId w:val="34"/>
  </w:num>
  <w:num w:numId="43">
    <w:abstractNumId w:val="41"/>
  </w:num>
  <w:num w:numId="44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974D3"/>
    <w:rsid w:val="000015C8"/>
    <w:rsid w:val="00001E0B"/>
    <w:rsid w:val="00022788"/>
    <w:rsid w:val="000261E1"/>
    <w:rsid w:val="000325BD"/>
    <w:rsid w:val="0003422C"/>
    <w:rsid w:val="00042207"/>
    <w:rsid w:val="00051D2A"/>
    <w:rsid w:val="00053C64"/>
    <w:rsid w:val="00053EBB"/>
    <w:rsid w:val="00056415"/>
    <w:rsid w:val="00086E10"/>
    <w:rsid w:val="000905C4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E13"/>
    <w:rsid w:val="000F17D0"/>
    <w:rsid w:val="000F52AE"/>
    <w:rsid w:val="001202D6"/>
    <w:rsid w:val="001525B2"/>
    <w:rsid w:val="00154DAC"/>
    <w:rsid w:val="0017196A"/>
    <w:rsid w:val="00191FCC"/>
    <w:rsid w:val="00194AD1"/>
    <w:rsid w:val="001974D3"/>
    <w:rsid w:val="001A0747"/>
    <w:rsid w:val="001C18D4"/>
    <w:rsid w:val="001D0093"/>
    <w:rsid w:val="002040DA"/>
    <w:rsid w:val="00213E17"/>
    <w:rsid w:val="00217058"/>
    <w:rsid w:val="0021708C"/>
    <w:rsid w:val="00242B48"/>
    <w:rsid w:val="00243EA6"/>
    <w:rsid w:val="002712F4"/>
    <w:rsid w:val="00286033"/>
    <w:rsid w:val="00287172"/>
    <w:rsid w:val="00297016"/>
    <w:rsid w:val="002B566B"/>
    <w:rsid w:val="002C3CE8"/>
    <w:rsid w:val="002D0EAF"/>
    <w:rsid w:val="002E1A6F"/>
    <w:rsid w:val="002E5154"/>
    <w:rsid w:val="00336E5B"/>
    <w:rsid w:val="003437D4"/>
    <w:rsid w:val="00354FF0"/>
    <w:rsid w:val="003574A5"/>
    <w:rsid w:val="003606D5"/>
    <w:rsid w:val="00362C40"/>
    <w:rsid w:val="00383EB0"/>
    <w:rsid w:val="0039609F"/>
    <w:rsid w:val="0039716D"/>
    <w:rsid w:val="003B1DF8"/>
    <w:rsid w:val="003B2519"/>
    <w:rsid w:val="003B51BD"/>
    <w:rsid w:val="003C2575"/>
    <w:rsid w:val="003C3A4F"/>
    <w:rsid w:val="003D71D2"/>
    <w:rsid w:val="003E021C"/>
    <w:rsid w:val="003E38D9"/>
    <w:rsid w:val="003E758D"/>
    <w:rsid w:val="003F5123"/>
    <w:rsid w:val="00406E13"/>
    <w:rsid w:val="00423F9C"/>
    <w:rsid w:val="0043179E"/>
    <w:rsid w:val="00437203"/>
    <w:rsid w:val="0045664D"/>
    <w:rsid w:val="0047095E"/>
    <w:rsid w:val="00477C5F"/>
    <w:rsid w:val="00484CE5"/>
    <w:rsid w:val="0048657F"/>
    <w:rsid w:val="004869C8"/>
    <w:rsid w:val="00497084"/>
    <w:rsid w:val="004A4F98"/>
    <w:rsid w:val="004B656C"/>
    <w:rsid w:val="004B6CE8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5B97"/>
    <w:rsid w:val="00540DD3"/>
    <w:rsid w:val="005433C0"/>
    <w:rsid w:val="00554D7A"/>
    <w:rsid w:val="00563A5C"/>
    <w:rsid w:val="005702A7"/>
    <w:rsid w:val="00575015"/>
    <w:rsid w:val="00577CB2"/>
    <w:rsid w:val="00585956"/>
    <w:rsid w:val="0059437E"/>
    <w:rsid w:val="005A47C0"/>
    <w:rsid w:val="005A4D00"/>
    <w:rsid w:val="005A5815"/>
    <w:rsid w:val="005B542E"/>
    <w:rsid w:val="005C514D"/>
    <w:rsid w:val="005C7928"/>
    <w:rsid w:val="005D1B49"/>
    <w:rsid w:val="00613CB8"/>
    <w:rsid w:val="0064049E"/>
    <w:rsid w:val="00640DC7"/>
    <w:rsid w:val="00645409"/>
    <w:rsid w:val="00645D17"/>
    <w:rsid w:val="0068298A"/>
    <w:rsid w:val="00697C9A"/>
    <w:rsid w:val="006B7DCE"/>
    <w:rsid w:val="006D52AA"/>
    <w:rsid w:val="006D5DC2"/>
    <w:rsid w:val="0071663F"/>
    <w:rsid w:val="00717AE5"/>
    <w:rsid w:val="007320FB"/>
    <w:rsid w:val="0073422C"/>
    <w:rsid w:val="007354E2"/>
    <w:rsid w:val="00747BCD"/>
    <w:rsid w:val="00754A17"/>
    <w:rsid w:val="00755A82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80576A"/>
    <w:rsid w:val="008207E9"/>
    <w:rsid w:val="0082548D"/>
    <w:rsid w:val="00825D01"/>
    <w:rsid w:val="008277CC"/>
    <w:rsid w:val="00827DA0"/>
    <w:rsid w:val="00830125"/>
    <w:rsid w:val="00834B6B"/>
    <w:rsid w:val="008634B3"/>
    <w:rsid w:val="008701F2"/>
    <w:rsid w:val="008740AF"/>
    <w:rsid w:val="00892625"/>
    <w:rsid w:val="008958DF"/>
    <w:rsid w:val="008A2862"/>
    <w:rsid w:val="008A5A52"/>
    <w:rsid w:val="008A6835"/>
    <w:rsid w:val="008B3073"/>
    <w:rsid w:val="008B726C"/>
    <w:rsid w:val="008C35F5"/>
    <w:rsid w:val="008C4F9C"/>
    <w:rsid w:val="008C779B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C0FB3"/>
    <w:rsid w:val="009C1D96"/>
    <w:rsid w:val="009C2C0A"/>
    <w:rsid w:val="009C2D86"/>
    <w:rsid w:val="009C3ECA"/>
    <w:rsid w:val="009D73E3"/>
    <w:rsid w:val="009E2544"/>
    <w:rsid w:val="009E638C"/>
    <w:rsid w:val="009F3A6E"/>
    <w:rsid w:val="00A0058D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C0C6B"/>
    <w:rsid w:val="00AD0605"/>
    <w:rsid w:val="00AD252E"/>
    <w:rsid w:val="00AD4754"/>
    <w:rsid w:val="00B00187"/>
    <w:rsid w:val="00B1151C"/>
    <w:rsid w:val="00B14E9C"/>
    <w:rsid w:val="00B249E7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B394C"/>
    <w:rsid w:val="00BB505E"/>
    <w:rsid w:val="00BD13C2"/>
    <w:rsid w:val="00BD5080"/>
    <w:rsid w:val="00BD5146"/>
    <w:rsid w:val="00BF5505"/>
    <w:rsid w:val="00C04537"/>
    <w:rsid w:val="00C14A7E"/>
    <w:rsid w:val="00C173FF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4E57"/>
    <w:rsid w:val="00CC07EE"/>
    <w:rsid w:val="00CD4E0A"/>
    <w:rsid w:val="00CD6217"/>
    <w:rsid w:val="00CF1B24"/>
    <w:rsid w:val="00CF50F4"/>
    <w:rsid w:val="00D13665"/>
    <w:rsid w:val="00D21B38"/>
    <w:rsid w:val="00D224E3"/>
    <w:rsid w:val="00D23DBC"/>
    <w:rsid w:val="00D25AC4"/>
    <w:rsid w:val="00D401EC"/>
    <w:rsid w:val="00D60C48"/>
    <w:rsid w:val="00D61863"/>
    <w:rsid w:val="00D649F6"/>
    <w:rsid w:val="00DB188C"/>
    <w:rsid w:val="00DB4C3F"/>
    <w:rsid w:val="00DC1604"/>
    <w:rsid w:val="00DD798D"/>
    <w:rsid w:val="00E13C69"/>
    <w:rsid w:val="00E32197"/>
    <w:rsid w:val="00E564AD"/>
    <w:rsid w:val="00E56643"/>
    <w:rsid w:val="00E57E90"/>
    <w:rsid w:val="00E6218B"/>
    <w:rsid w:val="00E66240"/>
    <w:rsid w:val="00E669FB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F0D00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87886"/>
    <w:rsid w:val="00F91D7E"/>
    <w:rsid w:val="00FA1F1F"/>
    <w:rsid w:val="00FB3351"/>
    <w:rsid w:val="00FB4FBA"/>
    <w:rsid w:val="00FC40A9"/>
    <w:rsid w:val="00FC63F2"/>
    <w:rsid w:val="00FD7B50"/>
    <w:rsid w:val="00FE6D77"/>
    <w:rsid w:val="00FE6D98"/>
    <w:rsid w:val="00FF133F"/>
    <w:rsid w:val="00FF3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vrendokumentu">
    <w:name w:val="Document Map"/>
    <w:basedOn w:val="Normln"/>
    <w:link w:val="Rozvr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">
    <w:name w:val="Nadpis (1)"/>
    <w:basedOn w:val="Normln"/>
    <w:link w:val="Nadpis1Char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">
    <w:name w:val="Nadpis (1) Char"/>
    <w:basedOn w:val="Standardnpsmoodstavce"/>
    <w:link w:val="Nadpis1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D352EB-534E-4B56-9FAC-381CD002A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10</Pages>
  <Words>2808</Words>
  <Characters>16568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19338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chaloupkaj</cp:lastModifiedBy>
  <cp:revision>22</cp:revision>
  <cp:lastPrinted>2014-03-18T07:58:00Z</cp:lastPrinted>
  <dcterms:created xsi:type="dcterms:W3CDTF">2014-01-15T08:38:00Z</dcterms:created>
  <dcterms:modified xsi:type="dcterms:W3CDTF">2014-03-18T14:08:00Z</dcterms:modified>
</cp:coreProperties>
</file>