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BDA" w:rsidRPr="002D2E2B" w:rsidRDefault="005B7ADD" w:rsidP="00697BDA">
      <w:pPr>
        <w:jc w:val="both"/>
        <w:outlineLvl w:val="0"/>
        <w:rPr>
          <w:rFonts w:ascii="Times New Roman" w:hAnsi="Times New Roman"/>
          <w:b/>
          <w:sz w:val="40"/>
          <w:szCs w:val="40"/>
        </w:rPr>
      </w:pPr>
      <w:r w:rsidRPr="002D2E2B">
        <w:rPr>
          <w:rFonts w:ascii="Times New Roman" w:hAnsi="Times New Roman"/>
          <w:b/>
          <w:sz w:val="40"/>
          <w:szCs w:val="40"/>
        </w:rPr>
        <w:t>OBCHODNÍ PODMÍNKY</w:t>
      </w:r>
      <w:r w:rsidR="002D2E2B" w:rsidRPr="002D2E2B">
        <w:rPr>
          <w:rFonts w:ascii="Times New Roman" w:hAnsi="Times New Roman"/>
          <w:b/>
          <w:sz w:val="40"/>
          <w:szCs w:val="40"/>
        </w:rPr>
        <w:t xml:space="preserve"> (SMLOUVA O DÍLO)</w:t>
      </w:r>
    </w:p>
    <w:p w:rsidR="00611CAF" w:rsidRPr="00C14A7E" w:rsidRDefault="00611CAF" w:rsidP="00611CAF">
      <w:pPr>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00880DA7">
        <w:rPr>
          <w:rFonts w:ascii="Times New Roman" w:hAnsi="Times New Roman"/>
          <w:sz w:val="24"/>
          <w:szCs w:val="24"/>
        </w:rPr>
        <w:t>.</w:t>
      </w:r>
      <w:r w:rsidRPr="00C14A7E">
        <w:rPr>
          <w:rFonts w:ascii="Times New Roman" w:hAnsi="Times New Roman"/>
          <w:sz w:val="24"/>
          <w:szCs w:val="24"/>
        </w:rPr>
        <w:t xml:space="preserve"> </w:t>
      </w:r>
    </w:p>
    <w:p w:rsidR="00880DA7" w:rsidRDefault="00880DA7" w:rsidP="00697BDA">
      <w:pPr>
        <w:spacing w:after="0" w:line="240" w:lineRule="auto"/>
        <w:jc w:val="both"/>
        <w:outlineLvl w:val="0"/>
        <w:rPr>
          <w:rFonts w:ascii="Times New Roman" w:hAnsi="Times New Roman"/>
          <w:sz w:val="24"/>
          <w:szCs w:val="24"/>
        </w:rPr>
      </w:pPr>
    </w:p>
    <w:p w:rsidR="00697BDA" w:rsidRDefault="00697BDA" w:rsidP="00697BDA">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697BDA" w:rsidRDefault="00697BDA" w:rsidP="00697BDA">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697BDA" w:rsidRDefault="00697BDA" w:rsidP="00697BDA">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97BDA" w:rsidRDefault="00697BDA" w:rsidP="00697BDA">
      <w:pPr>
        <w:spacing w:after="0" w:line="240" w:lineRule="auto"/>
        <w:jc w:val="both"/>
        <w:rPr>
          <w:rFonts w:ascii="Times New Roman" w:hAnsi="Times New Roman"/>
          <w:sz w:val="24"/>
          <w:szCs w:val="24"/>
        </w:rPr>
      </w:pPr>
      <w:r>
        <w:rPr>
          <w:rFonts w:ascii="Times New Roman" w:hAnsi="Times New Roman"/>
          <w:sz w:val="24"/>
          <w:szCs w:val="24"/>
        </w:rPr>
        <w:t>530 06 Pardubice</w:t>
      </w:r>
      <w:r w:rsidR="005B7ADD">
        <w:rPr>
          <w:rFonts w:ascii="Times New Roman" w:hAnsi="Times New Roman"/>
          <w:sz w:val="24"/>
          <w:szCs w:val="24"/>
        </w:rPr>
        <w:t xml:space="preserve">, </w:t>
      </w:r>
      <w:proofErr w:type="spellStart"/>
      <w:r w:rsidR="005B7ADD">
        <w:rPr>
          <w:rFonts w:ascii="Times New Roman" w:hAnsi="Times New Roman"/>
          <w:sz w:val="24"/>
          <w:szCs w:val="24"/>
        </w:rPr>
        <w:t>Svítkov</w:t>
      </w:r>
      <w:proofErr w:type="spellEnd"/>
      <w:r w:rsidR="003B36AB">
        <w:rPr>
          <w:rFonts w:ascii="Times New Roman" w:hAnsi="Times New Roman"/>
          <w:sz w:val="24"/>
          <w:szCs w:val="24"/>
        </w:rPr>
        <w:t>, Kostnická 865</w:t>
      </w:r>
    </w:p>
    <w:p w:rsidR="00697BDA" w:rsidRDefault="00697BDA" w:rsidP="00697BDA">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97BDA" w:rsidRDefault="00697BDA" w:rsidP="00697BDA">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27-1205456399/0800</w:t>
      </w:r>
    </w:p>
    <w:p w:rsidR="005B7ADD" w:rsidRDefault="00697BDA" w:rsidP="005B7ADD">
      <w:pPr>
        <w:spacing w:after="0" w:line="240" w:lineRule="auto"/>
        <w:jc w:val="both"/>
        <w:rPr>
          <w:rFonts w:ascii="Times New Roman" w:hAnsi="Times New Roman"/>
          <w:sz w:val="24"/>
          <w:szCs w:val="24"/>
        </w:rPr>
      </w:pPr>
      <w:r>
        <w:rPr>
          <w:rFonts w:ascii="Times New Roman" w:hAnsi="Times New Roman"/>
          <w:sz w:val="24"/>
          <w:szCs w:val="24"/>
        </w:rPr>
        <w:t>IČ: 00274046</w:t>
      </w:r>
      <w:r w:rsidR="005B7ADD">
        <w:rPr>
          <w:rFonts w:ascii="Times New Roman" w:hAnsi="Times New Roman"/>
          <w:sz w:val="24"/>
          <w:szCs w:val="24"/>
        </w:rPr>
        <w:tab/>
      </w:r>
      <w:r w:rsidR="005B7ADD">
        <w:rPr>
          <w:rFonts w:ascii="Times New Roman" w:hAnsi="Times New Roman"/>
          <w:sz w:val="24"/>
          <w:szCs w:val="24"/>
        </w:rPr>
        <w:tab/>
      </w:r>
      <w:r w:rsidR="005B7ADD">
        <w:rPr>
          <w:rFonts w:ascii="Times New Roman" w:hAnsi="Times New Roman"/>
          <w:sz w:val="24"/>
          <w:szCs w:val="24"/>
        </w:rPr>
        <w:tab/>
      </w:r>
      <w:r w:rsidR="005B7ADD">
        <w:rPr>
          <w:rFonts w:ascii="Times New Roman" w:hAnsi="Times New Roman"/>
          <w:sz w:val="24"/>
          <w:szCs w:val="24"/>
        </w:rPr>
        <w:tab/>
        <w:t>DIČ: CZ00274046</w:t>
      </w:r>
    </w:p>
    <w:p w:rsidR="00697BDA" w:rsidRDefault="00697BDA" w:rsidP="00697BDA">
      <w:pPr>
        <w:spacing w:after="0" w:line="240" w:lineRule="auto"/>
        <w:jc w:val="both"/>
        <w:rPr>
          <w:rFonts w:ascii="Times New Roman" w:hAnsi="Times New Roman"/>
          <w:sz w:val="24"/>
          <w:szCs w:val="24"/>
        </w:rPr>
      </w:pPr>
    </w:p>
    <w:p w:rsidR="00697BDA" w:rsidRDefault="00697BDA" w:rsidP="00697BDA">
      <w:pPr>
        <w:spacing w:after="0" w:line="240" w:lineRule="auto"/>
        <w:jc w:val="both"/>
        <w:rPr>
          <w:rFonts w:ascii="Times New Roman" w:hAnsi="Times New Roman"/>
          <w:sz w:val="24"/>
          <w:szCs w:val="24"/>
        </w:rPr>
      </w:pPr>
    </w:p>
    <w:p w:rsidR="00697BDA" w:rsidRDefault="00697BDA" w:rsidP="00697BDA">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BF49C8" w:rsidRDefault="00BF49C8" w:rsidP="008029D7">
      <w:pPr>
        <w:spacing w:after="0" w:line="240" w:lineRule="auto"/>
        <w:jc w:val="both"/>
        <w:rPr>
          <w:rFonts w:ascii="Times New Roman" w:hAnsi="Times New Roman"/>
          <w:sz w:val="24"/>
          <w:szCs w:val="24"/>
        </w:rPr>
      </w:pPr>
    </w:p>
    <w:p w:rsidR="00BF49C8" w:rsidRDefault="00BF49C8" w:rsidP="008029D7">
      <w:pPr>
        <w:spacing w:after="0" w:line="240" w:lineRule="auto"/>
        <w:jc w:val="both"/>
        <w:rPr>
          <w:rFonts w:ascii="Times New Roman" w:hAnsi="Times New Roman"/>
          <w:sz w:val="24"/>
          <w:szCs w:val="24"/>
        </w:rPr>
      </w:pPr>
    </w:p>
    <w:p w:rsidR="00BF49C8" w:rsidRDefault="00BF49C8" w:rsidP="008029D7">
      <w:pPr>
        <w:spacing w:after="0" w:line="240" w:lineRule="auto"/>
        <w:jc w:val="both"/>
        <w:rPr>
          <w:rFonts w:ascii="Times New Roman" w:hAnsi="Times New Roman"/>
          <w:sz w:val="24"/>
          <w:szCs w:val="24"/>
        </w:rPr>
      </w:pPr>
    </w:p>
    <w:p w:rsidR="002641FE" w:rsidRDefault="002641FE" w:rsidP="008029D7">
      <w:pPr>
        <w:spacing w:after="0" w:line="240" w:lineRule="auto"/>
        <w:jc w:val="both"/>
        <w:rPr>
          <w:rFonts w:ascii="Times New Roman" w:hAnsi="Times New Roman"/>
          <w:sz w:val="24"/>
          <w:szCs w:val="24"/>
        </w:rPr>
      </w:pPr>
      <w:r>
        <w:rPr>
          <w:rFonts w:ascii="Times New Roman" w:hAnsi="Times New Roman"/>
          <w:sz w:val="24"/>
          <w:szCs w:val="24"/>
        </w:rPr>
        <w:t xml:space="preserve">Zastoupený: </w:t>
      </w:r>
    </w:p>
    <w:p w:rsidR="002641FE" w:rsidRDefault="005B7ADD" w:rsidP="008029D7">
      <w:pPr>
        <w:spacing w:after="0" w:line="240" w:lineRule="auto"/>
        <w:jc w:val="both"/>
        <w:rPr>
          <w:rFonts w:ascii="Times New Roman" w:hAnsi="Times New Roman"/>
          <w:sz w:val="24"/>
          <w:szCs w:val="24"/>
        </w:rPr>
      </w:pPr>
      <w:r>
        <w:rPr>
          <w:rFonts w:ascii="Times New Roman" w:hAnsi="Times New Roman"/>
          <w:sz w:val="24"/>
          <w:szCs w:val="24"/>
        </w:rPr>
        <w:t xml:space="preserve">Bankovní spojení </w:t>
      </w:r>
      <w:r w:rsidR="002D2E2B">
        <w:rPr>
          <w:rFonts w:ascii="Times New Roman" w:hAnsi="Times New Roman"/>
          <w:sz w:val="24"/>
          <w:szCs w:val="24"/>
        </w:rPr>
        <w:t>č</w:t>
      </w:r>
      <w:r w:rsidR="002641FE">
        <w:rPr>
          <w:rFonts w:ascii="Times New Roman" w:hAnsi="Times New Roman"/>
          <w:sz w:val="24"/>
          <w:szCs w:val="24"/>
        </w:rPr>
        <w:t>.</w:t>
      </w:r>
      <w:r>
        <w:rPr>
          <w:rFonts w:ascii="Times New Roman" w:hAnsi="Times New Roman"/>
          <w:sz w:val="24"/>
          <w:szCs w:val="24"/>
        </w:rPr>
        <w:t xml:space="preserve"> ú</w:t>
      </w:r>
      <w:r w:rsidR="002641FE">
        <w:rPr>
          <w:rFonts w:ascii="Times New Roman" w:hAnsi="Times New Roman"/>
          <w:sz w:val="24"/>
          <w:szCs w:val="24"/>
        </w:rPr>
        <w:t xml:space="preserve">: </w:t>
      </w:r>
    </w:p>
    <w:p w:rsidR="002641FE" w:rsidRDefault="002641FE" w:rsidP="002641FE">
      <w:pPr>
        <w:spacing w:after="0" w:line="240" w:lineRule="auto"/>
        <w:jc w:val="both"/>
        <w:rPr>
          <w:rFonts w:ascii="Times New Roman" w:hAnsi="Times New Roman"/>
          <w:sz w:val="24"/>
          <w:szCs w:val="24"/>
        </w:rPr>
      </w:pPr>
      <w:r>
        <w:rPr>
          <w:rFonts w:ascii="Times New Roman" w:hAnsi="Times New Roman"/>
          <w:sz w:val="24"/>
          <w:szCs w:val="24"/>
        </w:rPr>
        <w:t>IČ:</w:t>
      </w:r>
      <w:r w:rsidR="005B7ADD" w:rsidRPr="005B7ADD">
        <w:rPr>
          <w:rFonts w:ascii="Times New Roman" w:hAnsi="Times New Roman"/>
          <w:sz w:val="24"/>
          <w:szCs w:val="24"/>
        </w:rPr>
        <w:t xml:space="preserve"> </w:t>
      </w:r>
      <w:r w:rsidR="005B7ADD">
        <w:rPr>
          <w:rFonts w:ascii="Times New Roman" w:hAnsi="Times New Roman"/>
          <w:sz w:val="24"/>
          <w:szCs w:val="24"/>
        </w:rPr>
        <w:tab/>
      </w:r>
      <w:r w:rsidR="005B7ADD">
        <w:rPr>
          <w:rFonts w:ascii="Times New Roman" w:hAnsi="Times New Roman"/>
          <w:sz w:val="24"/>
          <w:szCs w:val="24"/>
        </w:rPr>
        <w:tab/>
      </w:r>
      <w:r w:rsidR="005B7ADD">
        <w:rPr>
          <w:rFonts w:ascii="Times New Roman" w:hAnsi="Times New Roman"/>
          <w:sz w:val="24"/>
          <w:szCs w:val="24"/>
        </w:rPr>
        <w:tab/>
      </w:r>
      <w:r w:rsidR="005B7ADD">
        <w:rPr>
          <w:rFonts w:ascii="Times New Roman" w:hAnsi="Times New Roman"/>
          <w:sz w:val="24"/>
          <w:szCs w:val="24"/>
        </w:rPr>
        <w:tab/>
      </w:r>
      <w:r w:rsidR="005B7ADD">
        <w:rPr>
          <w:rFonts w:ascii="Times New Roman" w:hAnsi="Times New Roman"/>
          <w:sz w:val="24"/>
          <w:szCs w:val="24"/>
        </w:rPr>
        <w:tab/>
        <w:t>DIČ:</w:t>
      </w:r>
    </w:p>
    <w:p w:rsidR="00697BDA" w:rsidRDefault="00697BDA" w:rsidP="00697BDA">
      <w:pPr>
        <w:spacing w:after="0" w:line="240" w:lineRule="auto"/>
        <w:jc w:val="both"/>
        <w:rPr>
          <w:rFonts w:ascii="Times New Roman" w:hAnsi="Times New Roman"/>
          <w:sz w:val="24"/>
          <w:szCs w:val="24"/>
        </w:rPr>
      </w:pPr>
    </w:p>
    <w:p w:rsidR="00697BDA" w:rsidRDefault="00697BDA" w:rsidP="00697BDA">
      <w:pPr>
        <w:spacing w:after="0"/>
        <w:jc w:val="both"/>
        <w:rPr>
          <w:rFonts w:ascii="Times New Roman" w:hAnsi="Times New Roman"/>
          <w:sz w:val="24"/>
          <w:szCs w:val="24"/>
        </w:rPr>
      </w:pPr>
    </w:p>
    <w:p w:rsidR="00697BDA" w:rsidRDefault="00697BDA" w:rsidP="00697BDA">
      <w:pPr>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 a to za podmínek dále ve smlouvě uvedených.</w:t>
      </w:r>
    </w:p>
    <w:p w:rsidR="00697BDA" w:rsidRDefault="00697BDA" w:rsidP="00697BDA">
      <w:pPr>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697BDA" w:rsidRDefault="00697BDA" w:rsidP="00697BDA">
      <w:pPr>
        <w:spacing w:after="0"/>
        <w:jc w:val="center"/>
        <w:outlineLvl w:val="0"/>
        <w:rPr>
          <w:rFonts w:ascii="Times New Roman" w:hAnsi="Times New Roman"/>
          <w:sz w:val="24"/>
          <w:szCs w:val="24"/>
        </w:rPr>
      </w:pPr>
      <w:r>
        <w:rPr>
          <w:rFonts w:ascii="Times New Roman" w:hAnsi="Times New Roman"/>
          <w:sz w:val="24"/>
          <w:szCs w:val="24"/>
        </w:rPr>
        <w:t>Článek I</w:t>
      </w:r>
    </w:p>
    <w:p w:rsidR="00697BDA" w:rsidRDefault="00697BDA" w:rsidP="00697BDA">
      <w:pPr>
        <w:spacing w:after="0"/>
        <w:jc w:val="center"/>
        <w:rPr>
          <w:rFonts w:ascii="Times New Roman" w:hAnsi="Times New Roman"/>
          <w:sz w:val="24"/>
          <w:szCs w:val="24"/>
        </w:rPr>
      </w:pPr>
      <w:r>
        <w:rPr>
          <w:rFonts w:ascii="Times New Roman" w:hAnsi="Times New Roman"/>
          <w:sz w:val="24"/>
          <w:szCs w:val="24"/>
        </w:rPr>
        <w:t>Předmět díla</w:t>
      </w:r>
    </w:p>
    <w:p w:rsidR="00974F02" w:rsidRDefault="00697BDA" w:rsidP="00974F02">
      <w:pPr>
        <w:pStyle w:val="Odstavecseseznamem"/>
        <w:numPr>
          <w:ilvl w:val="0"/>
          <w:numId w:val="1"/>
        </w:numPr>
        <w:spacing w:line="240" w:lineRule="auto"/>
        <w:ind w:left="426" w:hanging="426"/>
        <w:jc w:val="both"/>
        <w:rPr>
          <w:rFonts w:ascii="Times New Roman" w:hAnsi="Times New Roman"/>
          <w:sz w:val="24"/>
          <w:szCs w:val="24"/>
        </w:rPr>
      </w:pPr>
      <w:r w:rsidRPr="00BF49C8">
        <w:rPr>
          <w:rFonts w:ascii="Times New Roman" w:hAnsi="Times New Roman"/>
          <w:sz w:val="24"/>
          <w:szCs w:val="24"/>
        </w:rPr>
        <w:t>Předmě</w:t>
      </w:r>
      <w:r w:rsidR="008029D7" w:rsidRPr="00BF49C8">
        <w:rPr>
          <w:rFonts w:ascii="Times New Roman" w:hAnsi="Times New Roman"/>
          <w:sz w:val="24"/>
          <w:szCs w:val="24"/>
        </w:rPr>
        <w:t>tem díla je</w:t>
      </w:r>
      <w:r w:rsidR="00BF49C8" w:rsidRPr="00BF49C8">
        <w:rPr>
          <w:rFonts w:ascii="Times New Roman" w:hAnsi="Times New Roman"/>
          <w:sz w:val="24"/>
          <w:szCs w:val="24"/>
        </w:rPr>
        <w:t xml:space="preserve"> dodávání</w:t>
      </w:r>
      <w:r w:rsidR="008029D7" w:rsidRPr="00BF49C8">
        <w:rPr>
          <w:rFonts w:ascii="Times New Roman" w:hAnsi="Times New Roman"/>
          <w:sz w:val="24"/>
          <w:szCs w:val="24"/>
        </w:rPr>
        <w:t xml:space="preserve"> </w:t>
      </w:r>
      <w:r w:rsidR="00BF49C8" w:rsidRPr="00BF49C8">
        <w:rPr>
          <w:rFonts w:ascii="Times New Roman" w:hAnsi="Times New Roman"/>
          <w:sz w:val="24"/>
          <w:szCs w:val="24"/>
        </w:rPr>
        <w:t>informačního zpravodaje městského obvodu Pardubice VI „Pardubická</w:t>
      </w:r>
      <w:r w:rsidR="00BF49C8" w:rsidRPr="00BF49C8">
        <w:rPr>
          <w:rFonts w:ascii="Times New Roman" w:eastAsia="MS Mincho" w:hAnsi="Times New Roman"/>
          <w:bCs/>
          <w:kern w:val="32"/>
          <w:sz w:val="20"/>
          <w:szCs w:val="20"/>
        </w:rPr>
        <w:t xml:space="preserve"> </w:t>
      </w:r>
      <w:r w:rsidR="00BF49C8" w:rsidRPr="00BF49C8">
        <w:rPr>
          <w:rFonts w:ascii="Times New Roman" w:hAnsi="Times New Roman"/>
          <w:sz w:val="24"/>
          <w:szCs w:val="24"/>
        </w:rPr>
        <w:t xml:space="preserve">šestka“ včetně zajištění grafického návrhu, sazby, tisku a zveřejňování inzerce v informačním zpravodaji. </w:t>
      </w:r>
    </w:p>
    <w:p w:rsidR="006E29B2" w:rsidRDefault="006E29B2" w:rsidP="00974F02">
      <w:pPr>
        <w:pStyle w:val="Odstavecseseznamem"/>
        <w:numPr>
          <w:ilvl w:val="0"/>
          <w:numId w:val="1"/>
        </w:numPr>
        <w:spacing w:after="0" w:line="240" w:lineRule="auto"/>
        <w:ind w:left="426" w:hanging="426"/>
        <w:jc w:val="both"/>
        <w:rPr>
          <w:rFonts w:ascii="Times New Roman" w:hAnsi="Times New Roman"/>
          <w:sz w:val="24"/>
          <w:szCs w:val="24"/>
        </w:rPr>
      </w:pPr>
      <w:r>
        <w:rPr>
          <w:rFonts w:ascii="Times New Roman" w:hAnsi="Times New Roman"/>
          <w:sz w:val="24"/>
          <w:szCs w:val="24"/>
        </w:rPr>
        <w:t>Zveřejňování inzerce bude probíhat dle tohoto schématu:</w:t>
      </w:r>
    </w:p>
    <w:p w:rsidR="00880DA7" w:rsidRPr="00880DA7" w:rsidRDefault="00880DA7" w:rsidP="00974F02">
      <w:pPr>
        <w:pStyle w:val="Nadpis1"/>
        <w:numPr>
          <w:ilvl w:val="0"/>
          <w:numId w:val="20"/>
        </w:numPr>
        <w:spacing w:before="0" w:after="0"/>
        <w:ind w:left="1134" w:hanging="429"/>
        <w:jc w:val="both"/>
        <w:rPr>
          <w:rFonts w:ascii="Times New Roman" w:hAnsi="Times New Roman" w:cs="Times New Roman"/>
          <w:b w:val="0"/>
          <w:color w:val="auto"/>
          <w:sz w:val="24"/>
          <w:szCs w:val="24"/>
        </w:rPr>
      </w:pPr>
      <w:r w:rsidRPr="00880DA7">
        <w:rPr>
          <w:rFonts w:ascii="Times New Roman" w:hAnsi="Times New Roman" w:cs="Times New Roman"/>
          <w:b w:val="0"/>
          <w:color w:val="auto"/>
          <w:sz w:val="24"/>
          <w:szCs w:val="24"/>
        </w:rPr>
        <w:t>dodavatel uveřejní inzerci v </w:t>
      </w:r>
      <w:r w:rsidR="002D2E2B">
        <w:rPr>
          <w:rFonts w:ascii="Times New Roman" w:hAnsi="Times New Roman" w:cs="Times New Roman"/>
          <w:b w:val="0"/>
          <w:color w:val="auto"/>
          <w:sz w:val="24"/>
          <w:szCs w:val="24"/>
        </w:rPr>
        <w:t>informačním</w:t>
      </w:r>
      <w:r w:rsidRPr="00880DA7">
        <w:rPr>
          <w:rFonts w:ascii="Times New Roman" w:hAnsi="Times New Roman" w:cs="Times New Roman"/>
          <w:b w:val="0"/>
          <w:color w:val="auto"/>
          <w:sz w:val="24"/>
          <w:szCs w:val="24"/>
        </w:rPr>
        <w:t xml:space="preserve"> zpravodaji na základě žádosti zadavatele, který s inzerentem sjedná obchodní podmínky uveřejnění inzerce,</w:t>
      </w:r>
    </w:p>
    <w:p w:rsidR="00880DA7" w:rsidRPr="00880DA7" w:rsidRDefault="00880DA7" w:rsidP="00974F02">
      <w:pPr>
        <w:pStyle w:val="Nadpis1"/>
        <w:numPr>
          <w:ilvl w:val="0"/>
          <w:numId w:val="20"/>
        </w:numPr>
        <w:spacing w:before="0" w:after="0"/>
        <w:ind w:left="1134" w:hanging="429"/>
        <w:jc w:val="both"/>
        <w:rPr>
          <w:rFonts w:ascii="Times New Roman" w:hAnsi="Times New Roman" w:cs="Times New Roman"/>
          <w:b w:val="0"/>
          <w:color w:val="auto"/>
          <w:sz w:val="24"/>
          <w:szCs w:val="24"/>
        </w:rPr>
      </w:pPr>
      <w:r w:rsidRPr="00880DA7">
        <w:rPr>
          <w:rFonts w:ascii="Times New Roman" w:hAnsi="Times New Roman" w:cs="Times New Roman"/>
          <w:b w:val="0"/>
          <w:color w:val="auto"/>
          <w:sz w:val="24"/>
          <w:szCs w:val="24"/>
        </w:rPr>
        <w:t xml:space="preserve">zadavatel dodá dodavateli </w:t>
      </w:r>
      <w:r w:rsidR="001B71A2">
        <w:rPr>
          <w:rFonts w:ascii="Times New Roman" w:hAnsi="Times New Roman" w:cs="Times New Roman"/>
          <w:b w:val="0"/>
          <w:color w:val="auto"/>
          <w:sz w:val="24"/>
          <w:szCs w:val="24"/>
        </w:rPr>
        <w:t>příslušné</w:t>
      </w:r>
      <w:r w:rsidRPr="00880DA7">
        <w:rPr>
          <w:rFonts w:ascii="Times New Roman" w:hAnsi="Times New Roman" w:cs="Times New Roman"/>
          <w:b w:val="0"/>
          <w:color w:val="auto"/>
          <w:sz w:val="24"/>
          <w:szCs w:val="24"/>
        </w:rPr>
        <w:t xml:space="preserve"> materiály týkající se inzerce, včetně kontaktních údajů inzerenta, vždy nejpozději 15 pracovních dní před dohodnutým termínem vydání informačního zpravodaje,</w:t>
      </w:r>
    </w:p>
    <w:p w:rsidR="00880DA7" w:rsidRPr="00880DA7" w:rsidRDefault="00880DA7" w:rsidP="00974F02">
      <w:pPr>
        <w:pStyle w:val="Nadpis1"/>
        <w:numPr>
          <w:ilvl w:val="0"/>
          <w:numId w:val="20"/>
        </w:numPr>
        <w:spacing w:before="0" w:after="0"/>
        <w:ind w:left="1134" w:hanging="425"/>
        <w:jc w:val="both"/>
        <w:rPr>
          <w:rFonts w:ascii="Times New Roman" w:hAnsi="Times New Roman" w:cs="Times New Roman"/>
          <w:b w:val="0"/>
          <w:color w:val="auto"/>
          <w:sz w:val="24"/>
          <w:szCs w:val="24"/>
        </w:rPr>
      </w:pPr>
      <w:r w:rsidRPr="00880DA7">
        <w:rPr>
          <w:rFonts w:ascii="Times New Roman" w:hAnsi="Times New Roman" w:cs="Times New Roman"/>
          <w:b w:val="0"/>
          <w:color w:val="auto"/>
          <w:sz w:val="24"/>
          <w:szCs w:val="24"/>
        </w:rPr>
        <w:t>zadavatel definuje velikost inzerce a počet jednotlivých uveřejnění,</w:t>
      </w:r>
    </w:p>
    <w:p w:rsidR="00880DA7" w:rsidRPr="00880DA7" w:rsidRDefault="00880DA7" w:rsidP="00974F02">
      <w:pPr>
        <w:pStyle w:val="Nadpis1"/>
        <w:numPr>
          <w:ilvl w:val="0"/>
          <w:numId w:val="20"/>
        </w:numPr>
        <w:spacing w:before="0" w:after="0"/>
        <w:ind w:left="1134" w:hanging="425"/>
        <w:jc w:val="both"/>
        <w:rPr>
          <w:rFonts w:ascii="Times New Roman" w:hAnsi="Times New Roman" w:cs="Times New Roman"/>
          <w:b w:val="0"/>
          <w:color w:val="auto"/>
          <w:sz w:val="24"/>
          <w:szCs w:val="24"/>
        </w:rPr>
      </w:pPr>
      <w:r w:rsidRPr="00880DA7">
        <w:rPr>
          <w:rFonts w:ascii="Times New Roman" w:hAnsi="Times New Roman" w:cs="Times New Roman"/>
          <w:b w:val="0"/>
          <w:color w:val="auto"/>
          <w:sz w:val="24"/>
          <w:szCs w:val="24"/>
        </w:rPr>
        <w:t xml:space="preserve">dodavatel bude případné technické nebo jiné problémy řešit přímo s inzerentem, </w:t>
      </w:r>
    </w:p>
    <w:p w:rsidR="00880DA7" w:rsidRPr="00880DA7" w:rsidRDefault="00880DA7" w:rsidP="00974F02">
      <w:pPr>
        <w:pStyle w:val="Nadpis1"/>
        <w:numPr>
          <w:ilvl w:val="0"/>
          <w:numId w:val="20"/>
        </w:numPr>
        <w:spacing w:before="0" w:after="0"/>
        <w:ind w:left="1134" w:hanging="426"/>
        <w:jc w:val="both"/>
        <w:rPr>
          <w:rFonts w:ascii="Times New Roman" w:hAnsi="Times New Roman" w:cs="Times New Roman"/>
          <w:b w:val="0"/>
          <w:color w:val="auto"/>
          <w:sz w:val="24"/>
          <w:szCs w:val="24"/>
        </w:rPr>
      </w:pPr>
      <w:r w:rsidRPr="00880DA7">
        <w:rPr>
          <w:rFonts w:ascii="Times New Roman" w:hAnsi="Times New Roman" w:cs="Times New Roman"/>
          <w:b w:val="0"/>
          <w:color w:val="auto"/>
          <w:sz w:val="24"/>
          <w:szCs w:val="24"/>
        </w:rPr>
        <w:t xml:space="preserve">dodavatel zahrne inzerci do návrhu předtiskové verze a bude postupovat podle </w:t>
      </w:r>
      <w:r w:rsidR="00974F02">
        <w:rPr>
          <w:rFonts w:ascii="Times New Roman" w:hAnsi="Times New Roman" w:cs="Times New Roman"/>
          <w:b w:val="0"/>
          <w:color w:val="auto"/>
          <w:sz w:val="24"/>
          <w:szCs w:val="24"/>
        </w:rPr>
        <w:t>článku</w:t>
      </w:r>
      <w:r w:rsidRPr="00880DA7">
        <w:rPr>
          <w:rFonts w:ascii="Times New Roman" w:hAnsi="Times New Roman" w:cs="Times New Roman"/>
          <w:b w:val="0"/>
          <w:color w:val="auto"/>
          <w:sz w:val="24"/>
          <w:szCs w:val="24"/>
        </w:rPr>
        <w:t xml:space="preserve"> </w:t>
      </w:r>
      <w:r w:rsidR="00974F02">
        <w:rPr>
          <w:rFonts w:ascii="Times New Roman" w:hAnsi="Times New Roman" w:cs="Times New Roman"/>
          <w:b w:val="0"/>
          <w:color w:val="auto"/>
          <w:sz w:val="24"/>
          <w:szCs w:val="24"/>
        </w:rPr>
        <w:t>3</w:t>
      </w:r>
      <w:r w:rsidRPr="00880DA7">
        <w:rPr>
          <w:rFonts w:ascii="Times New Roman" w:hAnsi="Times New Roman" w:cs="Times New Roman"/>
          <w:b w:val="0"/>
          <w:color w:val="auto"/>
          <w:sz w:val="24"/>
          <w:szCs w:val="24"/>
        </w:rPr>
        <w:t xml:space="preserve"> </w:t>
      </w:r>
      <w:proofErr w:type="gramStart"/>
      <w:r w:rsidR="00974F02">
        <w:rPr>
          <w:rFonts w:ascii="Times New Roman" w:hAnsi="Times New Roman" w:cs="Times New Roman"/>
          <w:b w:val="0"/>
          <w:color w:val="auto"/>
          <w:sz w:val="24"/>
          <w:szCs w:val="24"/>
        </w:rPr>
        <w:t>této</w:t>
      </w:r>
      <w:proofErr w:type="gramEnd"/>
      <w:r w:rsidR="00974F02">
        <w:rPr>
          <w:rFonts w:ascii="Times New Roman" w:hAnsi="Times New Roman" w:cs="Times New Roman"/>
          <w:b w:val="0"/>
          <w:color w:val="auto"/>
          <w:sz w:val="24"/>
          <w:szCs w:val="24"/>
        </w:rPr>
        <w:t xml:space="preserve"> smlouvy</w:t>
      </w:r>
      <w:r w:rsidRPr="00880DA7">
        <w:rPr>
          <w:rFonts w:ascii="Times New Roman" w:hAnsi="Times New Roman" w:cs="Times New Roman"/>
          <w:b w:val="0"/>
          <w:color w:val="auto"/>
          <w:sz w:val="24"/>
          <w:szCs w:val="24"/>
        </w:rPr>
        <w:t>.</w:t>
      </w:r>
    </w:p>
    <w:p w:rsidR="004163CF" w:rsidRPr="00974F02" w:rsidRDefault="005B7ADD" w:rsidP="00974F02">
      <w:pPr>
        <w:pStyle w:val="Odstavecseseznamem"/>
        <w:numPr>
          <w:ilvl w:val="0"/>
          <w:numId w:val="1"/>
        </w:numPr>
        <w:spacing w:after="0" w:line="240" w:lineRule="auto"/>
        <w:ind w:left="426" w:hanging="426"/>
        <w:jc w:val="both"/>
        <w:rPr>
          <w:rFonts w:ascii="Times New Roman" w:hAnsi="Times New Roman"/>
          <w:sz w:val="24"/>
          <w:szCs w:val="24"/>
        </w:rPr>
      </w:pPr>
      <w:r>
        <w:rPr>
          <w:rFonts w:ascii="Times New Roman" w:hAnsi="Times New Roman"/>
          <w:sz w:val="24"/>
          <w:szCs w:val="24"/>
        </w:rPr>
        <w:lastRenderedPageBreak/>
        <w:t>C</w:t>
      </w:r>
      <w:r w:rsidR="004163CF" w:rsidRPr="00974F02">
        <w:rPr>
          <w:rFonts w:ascii="Times New Roman" w:hAnsi="Times New Roman"/>
          <w:sz w:val="24"/>
          <w:szCs w:val="24"/>
        </w:rPr>
        <w:t>eny požadované zhotovitelem za veškeré dodávky, služby a práce nezbytné k provedení díla jsou zahrnuty ve smluvní ceně a jsou konečné.</w:t>
      </w:r>
    </w:p>
    <w:p w:rsidR="00AE654A" w:rsidRPr="00974F02" w:rsidRDefault="00AE654A" w:rsidP="00974F02">
      <w:pPr>
        <w:pStyle w:val="Odstavecseseznamem"/>
        <w:numPr>
          <w:ilvl w:val="0"/>
          <w:numId w:val="1"/>
        </w:numPr>
        <w:spacing w:line="240" w:lineRule="auto"/>
        <w:ind w:left="426" w:hanging="426"/>
        <w:jc w:val="both"/>
        <w:rPr>
          <w:rFonts w:ascii="Times New Roman" w:hAnsi="Times New Roman"/>
          <w:sz w:val="24"/>
          <w:szCs w:val="24"/>
        </w:rPr>
      </w:pPr>
      <w:r w:rsidRPr="00974F02">
        <w:rPr>
          <w:rFonts w:ascii="Times New Roman" w:hAnsi="Times New Roman"/>
          <w:sz w:val="24"/>
          <w:szCs w:val="24"/>
        </w:rPr>
        <w:t>Periodicita vydávání Pardubické šestky je čtvrtletně na základě předchozí dohody. Tedy celkem 4x ročně.</w:t>
      </w:r>
      <w:r w:rsidR="005B7ADD">
        <w:rPr>
          <w:rFonts w:ascii="Times New Roman" w:hAnsi="Times New Roman"/>
          <w:sz w:val="24"/>
          <w:szCs w:val="24"/>
        </w:rPr>
        <w:t xml:space="preserve"> Objednatel může žádat i mimořádné vydání Pardubické šestky. Cena za mimořádné vydání bude odpovídat článku II </w:t>
      </w:r>
      <w:proofErr w:type="gramStart"/>
      <w:r w:rsidR="005B7ADD">
        <w:rPr>
          <w:rFonts w:ascii="Times New Roman" w:hAnsi="Times New Roman"/>
          <w:sz w:val="24"/>
          <w:szCs w:val="24"/>
        </w:rPr>
        <w:t>této</w:t>
      </w:r>
      <w:proofErr w:type="gramEnd"/>
      <w:r w:rsidR="005B7ADD">
        <w:rPr>
          <w:rFonts w:ascii="Times New Roman" w:hAnsi="Times New Roman"/>
          <w:sz w:val="24"/>
          <w:szCs w:val="24"/>
        </w:rPr>
        <w:t xml:space="preserve"> smlouvy. </w:t>
      </w:r>
    </w:p>
    <w:p w:rsidR="006E29B2" w:rsidRDefault="009745FE" w:rsidP="00697BDA">
      <w:pPr>
        <w:pStyle w:val="Odstavecseseznamem"/>
        <w:jc w:val="center"/>
        <w:outlineLvl w:val="0"/>
        <w:rPr>
          <w:rFonts w:ascii="Times New Roman" w:hAnsi="Times New Roman"/>
          <w:sz w:val="24"/>
          <w:szCs w:val="24"/>
        </w:rPr>
      </w:pPr>
      <w:r>
        <w:rPr>
          <w:rFonts w:ascii="Times New Roman" w:hAnsi="Times New Roman"/>
          <w:sz w:val="24"/>
          <w:szCs w:val="24"/>
        </w:rPr>
        <w:br/>
      </w:r>
    </w:p>
    <w:p w:rsidR="00697BDA" w:rsidRDefault="00697BDA" w:rsidP="00697BDA">
      <w:pPr>
        <w:pStyle w:val="Odstavecseseznamem"/>
        <w:jc w:val="center"/>
        <w:outlineLvl w:val="0"/>
        <w:rPr>
          <w:rFonts w:ascii="Times New Roman" w:hAnsi="Times New Roman"/>
          <w:sz w:val="24"/>
          <w:szCs w:val="24"/>
        </w:rPr>
      </w:pPr>
      <w:r>
        <w:rPr>
          <w:rFonts w:ascii="Times New Roman" w:hAnsi="Times New Roman"/>
          <w:sz w:val="24"/>
          <w:szCs w:val="24"/>
        </w:rPr>
        <w:t>Článek II</w:t>
      </w:r>
    </w:p>
    <w:p w:rsidR="00697BDA" w:rsidRDefault="00697BDA" w:rsidP="00697BDA">
      <w:pPr>
        <w:pStyle w:val="Odstavecseseznamem"/>
        <w:jc w:val="center"/>
        <w:rPr>
          <w:rFonts w:ascii="Times New Roman" w:hAnsi="Times New Roman"/>
          <w:sz w:val="24"/>
          <w:szCs w:val="24"/>
        </w:rPr>
      </w:pPr>
      <w:r>
        <w:rPr>
          <w:rFonts w:ascii="Times New Roman" w:hAnsi="Times New Roman"/>
          <w:sz w:val="24"/>
          <w:szCs w:val="24"/>
        </w:rPr>
        <w:t>Cena díla, platební a fakturační podmínky</w:t>
      </w:r>
    </w:p>
    <w:p w:rsidR="008029D7" w:rsidRPr="00141CDD" w:rsidRDefault="00697BDA" w:rsidP="00697BDA">
      <w:pPr>
        <w:pStyle w:val="Odstavecseseznamem"/>
        <w:numPr>
          <w:ilvl w:val="0"/>
          <w:numId w:val="2"/>
        </w:numPr>
        <w:ind w:left="360"/>
        <w:jc w:val="both"/>
        <w:rPr>
          <w:rFonts w:ascii="Times New Roman" w:hAnsi="Times New Roman"/>
          <w:sz w:val="24"/>
          <w:szCs w:val="24"/>
        </w:rPr>
      </w:pPr>
      <w:r w:rsidRPr="00141CDD">
        <w:rPr>
          <w:rFonts w:ascii="Times New Roman" w:hAnsi="Times New Roman"/>
          <w:sz w:val="24"/>
          <w:szCs w:val="24"/>
        </w:rPr>
        <w:t>Cena</w:t>
      </w:r>
      <w:r w:rsidR="00141CDD" w:rsidRPr="00141CDD">
        <w:rPr>
          <w:rFonts w:ascii="Times New Roman" w:hAnsi="Times New Roman"/>
          <w:sz w:val="24"/>
          <w:szCs w:val="24"/>
        </w:rPr>
        <w:t xml:space="preserve"> za řádně provedené dílo,</w:t>
      </w:r>
      <w:r w:rsidRPr="00141CDD">
        <w:rPr>
          <w:rFonts w:ascii="Times New Roman" w:hAnsi="Times New Roman"/>
          <w:sz w:val="24"/>
          <w:szCs w:val="24"/>
        </w:rPr>
        <w:t xml:space="preserve"> kterou je objednatel povinen zaplatit zhotoviteli, </w:t>
      </w:r>
      <w:r w:rsidR="00141CDD">
        <w:rPr>
          <w:rFonts w:ascii="Times New Roman" w:hAnsi="Times New Roman"/>
          <w:sz w:val="24"/>
          <w:szCs w:val="24"/>
        </w:rPr>
        <w:t>je stanovena</w:t>
      </w:r>
      <w:r w:rsidRPr="00141CDD">
        <w:rPr>
          <w:rFonts w:ascii="Times New Roman" w:hAnsi="Times New Roman"/>
          <w:sz w:val="24"/>
          <w:szCs w:val="24"/>
        </w:rPr>
        <w:t xml:space="preserve"> na zá</w:t>
      </w:r>
      <w:r w:rsidR="00847C97" w:rsidRPr="00141CDD">
        <w:rPr>
          <w:rFonts w:ascii="Times New Roman" w:hAnsi="Times New Roman"/>
          <w:sz w:val="24"/>
          <w:szCs w:val="24"/>
        </w:rPr>
        <w:t xml:space="preserve">kladě cenové nabídky ze dne </w:t>
      </w:r>
      <w:r w:rsidR="006E29B2" w:rsidRPr="00141CDD">
        <w:rPr>
          <w:rFonts w:ascii="Times New Roman" w:hAnsi="Times New Roman"/>
          <w:sz w:val="24"/>
          <w:szCs w:val="24"/>
        </w:rPr>
        <w:t>…………</w:t>
      </w:r>
      <w:proofErr w:type="gramStart"/>
      <w:r w:rsidR="006E29B2" w:rsidRPr="00141CDD">
        <w:rPr>
          <w:rFonts w:ascii="Times New Roman" w:hAnsi="Times New Roman"/>
          <w:sz w:val="24"/>
          <w:szCs w:val="24"/>
        </w:rPr>
        <w:t>…..</w:t>
      </w:r>
      <w:r w:rsidR="00141CDD" w:rsidRPr="00141CDD">
        <w:rPr>
          <w:rFonts w:ascii="Times New Roman" w:hAnsi="Times New Roman"/>
          <w:sz w:val="24"/>
          <w:szCs w:val="24"/>
        </w:rPr>
        <w:t xml:space="preserve"> </w:t>
      </w:r>
      <w:r w:rsidR="00141CDD">
        <w:rPr>
          <w:rFonts w:ascii="Times New Roman" w:hAnsi="Times New Roman"/>
          <w:sz w:val="24"/>
          <w:szCs w:val="24"/>
        </w:rPr>
        <w:t>následující</w:t>
      </w:r>
      <w:proofErr w:type="gramEnd"/>
      <w:r w:rsidR="00141CDD">
        <w:rPr>
          <w:rFonts w:ascii="Times New Roman" w:hAnsi="Times New Roman"/>
          <w:sz w:val="24"/>
          <w:szCs w:val="24"/>
        </w:rPr>
        <w:t xml:space="preserve"> </w:t>
      </w:r>
      <w:r w:rsidR="00141CDD" w:rsidRPr="00141CDD">
        <w:rPr>
          <w:rFonts w:ascii="Times New Roman" w:hAnsi="Times New Roman"/>
          <w:sz w:val="24"/>
          <w:szCs w:val="24"/>
        </w:rPr>
        <w:t>tabulkou</w:t>
      </w:r>
      <w:r w:rsidR="00141CDD">
        <w:rPr>
          <w:rFonts w:ascii="Times New Roman" w:hAnsi="Times New Roman"/>
          <w:sz w:val="24"/>
          <w:szCs w:val="24"/>
        </w:rPr>
        <w:t>:</w:t>
      </w:r>
    </w:p>
    <w:tbl>
      <w:tblPr>
        <w:tblW w:w="6520" w:type="dxa"/>
        <w:tblInd w:w="60" w:type="dxa"/>
        <w:tblCellMar>
          <w:left w:w="70" w:type="dxa"/>
          <w:right w:w="70" w:type="dxa"/>
        </w:tblCellMar>
        <w:tblLook w:val="04A0"/>
      </w:tblPr>
      <w:tblGrid>
        <w:gridCol w:w="1320"/>
        <w:gridCol w:w="1720"/>
        <w:gridCol w:w="1500"/>
        <w:gridCol w:w="1980"/>
      </w:tblGrid>
      <w:tr w:rsidR="006E29B2" w:rsidRPr="006E29B2" w:rsidTr="006E29B2">
        <w:trPr>
          <w:trHeight w:val="330"/>
        </w:trPr>
        <w:tc>
          <w:tcPr>
            <w:tcW w:w="1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Počet stran</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Cena bez DPH</w:t>
            </w:r>
          </w:p>
        </w:tc>
        <w:tc>
          <w:tcPr>
            <w:tcW w:w="1500" w:type="dxa"/>
            <w:tcBorders>
              <w:top w:val="single" w:sz="8" w:space="0" w:color="auto"/>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aktuální DPH</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cena včetně DPH</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4 strany</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6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8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10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12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14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r w:rsidR="006E29B2" w:rsidRPr="006E29B2" w:rsidTr="006E29B2">
        <w:trPr>
          <w:trHeight w:val="330"/>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4"/>
                <w:szCs w:val="24"/>
                <w:lang w:eastAsia="cs-CZ"/>
              </w:rPr>
            </w:pPr>
            <w:r w:rsidRPr="006E29B2">
              <w:rPr>
                <w:rFonts w:ascii="Times New Roman" w:eastAsia="Times New Roman" w:hAnsi="Times New Roman"/>
                <w:color w:val="000000"/>
                <w:sz w:val="24"/>
                <w:szCs w:val="24"/>
                <w:lang w:eastAsia="cs-CZ"/>
              </w:rPr>
              <w:t>16 stran</w:t>
            </w:r>
          </w:p>
        </w:tc>
        <w:tc>
          <w:tcPr>
            <w:tcW w:w="172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50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c>
          <w:tcPr>
            <w:tcW w:w="1980" w:type="dxa"/>
            <w:tcBorders>
              <w:top w:val="nil"/>
              <w:left w:val="nil"/>
              <w:bottom w:val="single" w:sz="8" w:space="0" w:color="auto"/>
              <w:right w:val="single" w:sz="8" w:space="0" w:color="auto"/>
            </w:tcBorders>
            <w:shd w:val="clear" w:color="auto" w:fill="auto"/>
            <w:noWrap/>
            <w:vAlign w:val="center"/>
            <w:hideMark/>
          </w:tcPr>
          <w:p w:rsidR="006E29B2" w:rsidRPr="006E29B2" w:rsidRDefault="006E29B2" w:rsidP="006E29B2">
            <w:pPr>
              <w:spacing w:after="0" w:line="240" w:lineRule="auto"/>
              <w:jc w:val="center"/>
              <w:rPr>
                <w:rFonts w:ascii="Times New Roman" w:eastAsia="Times New Roman" w:hAnsi="Times New Roman"/>
                <w:color w:val="000000"/>
                <w:sz w:val="20"/>
                <w:szCs w:val="20"/>
                <w:lang w:eastAsia="cs-CZ"/>
              </w:rPr>
            </w:pPr>
            <w:r w:rsidRPr="006E29B2">
              <w:rPr>
                <w:rFonts w:ascii="Times New Roman" w:eastAsia="Times New Roman" w:hAnsi="Times New Roman"/>
                <w:color w:val="000000"/>
                <w:sz w:val="20"/>
                <w:szCs w:val="20"/>
                <w:lang w:eastAsia="cs-CZ"/>
              </w:rPr>
              <w:t> </w:t>
            </w:r>
          </w:p>
        </w:tc>
      </w:tr>
    </w:tbl>
    <w:p w:rsidR="008029D7" w:rsidRDefault="008029D7" w:rsidP="00697BDA">
      <w:pPr>
        <w:pStyle w:val="Odstavecseseznamem"/>
        <w:ind w:left="360"/>
        <w:jc w:val="both"/>
        <w:rPr>
          <w:rFonts w:ascii="Times New Roman" w:hAnsi="Times New Roman"/>
          <w:sz w:val="24"/>
          <w:szCs w:val="24"/>
        </w:rPr>
      </w:pPr>
    </w:p>
    <w:p w:rsidR="008029D7" w:rsidRPr="00FF092D" w:rsidRDefault="008029D7" w:rsidP="008029D7">
      <w:pPr>
        <w:tabs>
          <w:tab w:val="left" w:pos="360"/>
        </w:tabs>
        <w:spacing w:line="280" w:lineRule="atLeast"/>
        <w:ind w:left="426" w:hanging="426"/>
        <w:rPr>
          <w:rFonts w:ascii="Times New Roman" w:hAnsi="Times New Roman"/>
          <w:color w:val="FF0000"/>
          <w:sz w:val="24"/>
          <w:szCs w:val="24"/>
        </w:rPr>
      </w:pPr>
    </w:p>
    <w:p w:rsidR="00697BDA" w:rsidRDefault="00697BDA" w:rsidP="00697BDA">
      <w:pPr>
        <w:pStyle w:val="Odstavecseseznamem"/>
        <w:ind w:left="360"/>
        <w:jc w:val="both"/>
        <w:rPr>
          <w:rFonts w:ascii="Times New Roman" w:hAnsi="Times New Roman"/>
          <w:sz w:val="24"/>
          <w:szCs w:val="24"/>
        </w:rPr>
      </w:pPr>
      <w:r>
        <w:rPr>
          <w:rFonts w:ascii="Times New Roman" w:hAnsi="Times New Roman"/>
          <w:sz w:val="24"/>
          <w:szCs w:val="24"/>
        </w:rPr>
        <w:t>Tato cena je konečná a zahrnuje veškeré náklady zhotovitele vzniklé v souvislosti s prováděním díla, které je popsáno v čl. I této smlouvy.</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Objednatel s</w:t>
      </w:r>
      <w:r w:rsidR="00F47126">
        <w:rPr>
          <w:rFonts w:ascii="Times New Roman" w:hAnsi="Times New Roman"/>
          <w:sz w:val="24"/>
          <w:szCs w:val="24"/>
        </w:rPr>
        <w:t>e zavazuje uhradit zhotoviteli</w:t>
      </w:r>
      <w:r>
        <w:rPr>
          <w:rFonts w:ascii="Times New Roman" w:hAnsi="Times New Roman"/>
          <w:sz w:val="24"/>
          <w:szCs w:val="24"/>
        </w:rPr>
        <w:t xml:space="preserve"> cenu uvede</w:t>
      </w:r>
      <w:r w:rsidR="004E04DC">
        <w:rPr>
          <w:rFonts w:ascii="Times New Roman" w:hAnsi="Times New Roman"/>
          <w:sz w:val="24"/>
          <w:szCs w:val="24"/>
        </w:rPr>
        <w:t xml:space="preserve">nou v článku II </w:t>
      </w:r>
      <w:proofErr w:type="gramStart"/>
      <w:r w:rsidR="004E04DC">
        <w:rPr>
          <w:rFonts w:ascii="Times New Roman" w:hAnsi="Times New Roman"/>
          <w:sz w:val="24"/>
          <w:szCs w:val="24"/>
        </w:rPr>
        <w:t>této</w:t>
      </w:r>
      <w:proofErr w:type="gramEnd"/>
      <w:r w:rsidR="004E04DC">
        <w:rPr>
          <w:rFonts w:ascii="Times New Roman" w:hAnsi="Times New Roman"/>
          <w:sz w:val="24"/>
          <w:szCs w:val="24"/>
        </w:rPr>
        <w:t xml:space="preserve"> smlouvy na </w:t>
      </w:r>
      <w:r>
        <w:rPr>
          <w:rFonts w:ascii="Times New Roman" w:hAnsi="Times New Roman"/>
          <w:sz w:val="24"/>
          <w:szCs w:val="24"/>
        </w:rPr>
        <w:t>základě faktury v souladu s dalšími podmínkami uvedenými v této smlouvě.</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AE654A" w:rsidRDefault="00697BDA" w:rsidP="00AE654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AE654A" w:rsidRPr="00AE654A" w:rsidRDefault="00AE654A" w:rsidP="00AE654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 xml:space="preserve">Fakturace za provedené služby proběhne vždy nejpozději do konce kalendářního měsíce, v němž byla dodávka uskutečněna. </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Lhůta splatnosti faktur je 14 kalendářních dnů ode dne prokazatelného doručení faktury. V pochybnostech se má za to, že faktura byla doručena třetí den po odeslání.</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697BDA" w:rsidRDefault="00697BDA" w:rsidP="00697BDA">
      <w:pPr>
        <w:pStyle w:val="Odstavecseseznamem"/>
        <w:numPr>
          <w:ilvl w:val="0"/>
          <w:numId w:val="2"/>
        </w:numPr>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p>
    <w:p w:rsidR="00AE654A" w:rsidRDefault="00AE654A" w:rsidP="00697BDA">
      <w:pPr>
        <w:spacing w:after="0"/>
        <w:jc w:val="center"/>
        <w:outlineLvl w:val="0"/>
        <w:rPr>
          <w:rFonts w:ascii="Times New Roman" w:hAnsi="Times New Roman"/>
          <w:sz w:val="24"/>
          <w:szCs w:val="24"/>
        </w:rPr>
      </w:pPr>
    </w:p>
    <w:p w:rsidR="00697BDA" w:rsidRDefault="00697BDA" w:rsidP="00697BDA">
      <w:pPr>
        <w:spacing w:after="0"/>
        <w:jc w:val="center"/>
        <w:outlineLvl w:val="0"/>
        <w:rPr>
          <w:rFonts w:ascii="Times New Roman" w:hAnsi="Times New Roman"/>
          <w:sz w:val="24"/>
          <w:szCs w:val="24"/>
        </w:rPr>
      </w:pPr>
      <w:r>
        <w:rPr>
          <w:rFonts w:ascii="Times New Roman" w:hAnsi="Times New Roman"/>
          <w:sz w:val="24"/>
          <w:szCs w:val="24"/>
        </w:rPr>
        <w:t>Článek III</w:t>
      </w:r>
    </w:p>
    <w:p w:rsidR="00697BDA" w:rsidRDefault="00697BDA" w:rsidP="00697BDA">
      <w:pPr>
        <w:spacing w:after="0"/>
        <w:jc w:val="center"/>
        <w:rPr>
          <w:rFonts w:ascii="Times New Roman" w:hAnsi="Times New Roman"/>
          <w:sz w:val="24"/>
          <w:szCs w:val="24"/>
        </w:rPr>
      </w:pPr>
      <w:r>
        <w:rPr>
          <w:rFonts w:ascii="Times New Roman" w:hAnsi="Times New Roman"/>
          <w:sz w:val="24"/>
          <w:szCs w:val="24"/>
        </w:rPr>
        <w:t>Čas plnění, místo plnění</w:t>
      </w:r>
    </w:p>
    <w:p w:rsidR="003E4C75" w:rsidRPr="00BA1E86" w:rsidRDefault="003E4C75" w:rsidP="003E4C75">
      <w:pPr>
        <w:pStyle w:val="Odstavecseseznamem"/>
        <w:numPr>
          <w:ilvl w:val="0"/>
          <w:numId w:val="14"/>
        </w:numPr>
        <w:ind w:left="360"/>
        <w:jc w:val="both"/>
        <w:rPr>
          <w:rFonts w:ascii="Times New Roman" w:hAnsi="Times New Roman"/>
          <w:sz w:val="24"/>
          <w:szCs w:val="24"/>
        </w:rPr>
      </w:pPr>
      <w:r w:rsidRPr="00BA1E86">
        <w:rPr>
          <w:rFonts w:ascii="Times New Roman" w:hAnsi="Times New Roman"/>
          <w:b/>
          <w:sz w:val="24"/>
          <w:szCs w:val="24"/>
        </w:rPr>
        <w:t xml:space="preserve">Zhotovitel se zavazuje dílo dle čl. I této smlouvy dodat objednateli v těchto </w:t>
      </w:r>
      <w:r w:rsidRPr="00AE654A">
        <w:rPr>
          <w:rFonts w:ascii="Times New Roman" w:hAnsi="Times New Roman"/>
          <w:b/>
          <w:sz w:val="24"/>
          <w:szCs w:val="24"/>
        </w:rPr>
        <w:t xml:space="preserve">termínech: </w:t>
      </w:r>
    </w:p>
    <w:p w:rsidR="003E4C75" w:rsidRDefault="003E4C75" w:rsidP="003E4C75">
      <w:pPr>
        <w:pStyle w:val="Odstavecseseznamem"/>
        <w:tabs>
          <w:tab w:val="left" w:pos="3402"/>
        </w:tabs>
        <w:ind w:left="360"/>
        <w:jc w:val="both"/>
        <w:rPr>
          <w:rFonts w:ascii="Times New Roman" w:hAnsi="Times New Roman"/>
          <w:sz w:val="24"/>
          <w:szCs w:val="24"/>
        </w:rPr>
      </w:pP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 xml:space="preserve">zadavatel dodá </w:t>
      </w:r>
      <w:r w:rsidR="001B71A2">
        <w:rPr>
          <w:rFonts w:ascii="Times New Roman" w:hAnsi="Times New Roman"/>
          <w:sz w:val="24"/>
          <w:szCs w:val="24"/>
        </w:rPr>
        <w:t>příslušné</w:t>
      </w:r>
      <w:r w:rsidRPr="00AE654A">
        <w:rPr>
          <w:rFonts w:ascii="Times New Roman" w:hAnsi="Times New Roman"/>
          <w:sz w:val="24"/>
          <w:szCs w:val="24"/>
        </w:rPr>
        <w:t xml:space="preserve"> materiály dodavateli vždy nejpozději 15 pracovních dní před dohodnutým termínem vydání informačního zpravodaje,</w:t>
      </w: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 xml:space="preserve">dodavatel tyto materiály (včetně materiálů určených pro inzerci) zpracuje po grafické stránce a dodá zadavateli předtiskový náhled nejpozději do 4 pracovních dní po dodání </w:t>
      </w:r>
      <w:r w:rsidR="001B71A2">
        <w:rPr>
          <w:rFonts w:ascii="Times New Roman" w:hAnsi="Times New Roman"/>
          <w:sz w:val="24"/>
          <w:szCs w:val="24"/>
        </w:rPr>
        <w:t>příslušn</w:t>
      </w:r>
      <w:r w:rsidR="00266BF8">
        <w:rPr>
          <w:rFonts w:ascii="Times New Roman" w:hAnsi="Times New Roman"/>
          <w:sz w:val="24"/>
          <w:szCs w:val="24"/>
        </w:rPr>
        <w:t>ý</w:t>
      </w:r>
      <w:r w:rsidRPr="00AE654A">
        <w:rPr>
          <w:rFonts w:ascii="Times New Roman" w:hAnsi="Times New Roman"/>
          <w:sz w:val="24"/>
          <w:szCs w:val="24"/>
        </w:rPr>
        <w:t>ch materiálů podle bodu a),</w:t>
      </w: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zadavatel odešle dodavateli připomínky a pr</w:t>
      </w:r>
      <w:r w:rsidR="00132A8B">
        <w:rPr>
          <w:rFonts w:ascii="Times New Roman" w:hAnsi="Times New Roman"/>
          <w:sz w:val="24"/>
          <w:szCs w:val="24"/>
        </w:rPr>
        <w:t>ovede korektury nejpozději do 4 </w:t>
      </w:r>
      <w:r w:rsidRPr="00AE654A">
        <w:rPr>
          <w:rFonts w:ascii="Times New Roman" w:hAnsi="Times New Roman"/>
          <w:sz w:val="24"/>
          <w:szCs w:val="24"/>
        </w:rPr>
        <w:t>pracovních dní po doručení předtiskového náhledu,</w:t>
      </w: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dodavatel tyto korektury a připomínky implementuje do zpracovávaného návrhu informačního zpravodaje a dodá zadavateli přepr</w:t>
      </w:r>
      <w:r w:rsidR="00132A8B">
        <w:rPr>
          <w:rFonts w:ascii="Times New Roman" w:hAnsi="Times New Roman"/>
          <w:sz w:val="24"/>
          <w:szCs w:val="24"/>
        </w:rPr>
        <w:t>acovaný předtiskový náhled do 3 </w:t>
      </w:r>
      <w:r w:rsidRPr="00AE654A">
        <w:rPr>
          <w:rFonts w:ascii="Times New Roman" w:hAnsi="Times New Roman"/>
          <w:sz w:val="24"/>
          <w:szCs w:val="24"/>
        </w:rPr>
        <w:t>pracovních dní od dodání připomínek a korektur,</w:t>
      </w: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zadavatel schválí předkládaný návrh, případně vyjádří další připomínky a korektury do 3 pracovních dní od předání návrhu; případné připomínky a korektury dodavatel opět implementuje do návrhu informačního zpravodaje; tento bude závazný pro tisk,</w:t>
      </w:r>
    </w:p>
    <w:p w:rsidR="00AE654A" w:rsidRPr="00AE654A" w:rsidRDefault="00AE654A" w:rsidP="00AE654A">
      <w:pPr>
        <w:pStyle w:val="Odstavecseseznamem"/>
        <w:numPr>
          <w:ilvl w:val="0"/>
          <w:numId w:val="16"/>
        </w:numPr>
        <w:spacing w:line="240" w:lineRule="auto"/>
        <w:jc w:val="both"/>
        <w:rPr>
          <w:rFonts w:ascii="Times New Roman" w:hAnsi="Times New Roman"/>
          <w:sz w:val="24"/>
          <w:szCs w:val="24"/>
        </w:rPr>
      </w:pPr>
      <w:r w:rsidRPr="00AE654A">
        <w:rPr>
          <w:rFonts w:ascii="Times New Roman" w:hAnsi="Times New Roman"/>
          <w:sz w:val="24"/>
          <w:szCs w:val="24"/>
        </w:rPr>
        <w:t>dodavatel dodá informační zpravodaj v dohodnutém termínu a v dohodnutém počtu kusů na adresu zadavatele.</w:t>
      </w:r>
    </w:p>
    <w:p w:rsidR="00697BDA" w:rsidRDefault="00697BDA" w:rsidP="00697BDA">
      <w:pPr>
        <w:pStyle w:val="Odstavecseseznamem"/>
        <w:spacing w:after="0"/>
        <w:jc w:val="both"/>
        <w:rPr>
          <w:rFonts w:ascii="Times New Roman" w:hAnsi="Times New Roman"/>
          <w:sz w:val="24"/>
          <w:szCs w:val="24"/>
        </w:rPr>
      </w:pPr>
    </w:p>
    <w:p w:rsidR="00697BDA" w:rsidRDefault="00697BDA" w:rsidP="00697BDA">
      <w:pPr>
        <w:spacing w:after="0"/>
        <w:jc w:val="center"/>
        <w:outlineLvl w:val="0"/>
        <w:rPr>
          <w:rFonts w:ascii="Times New Roman" w:hAnsi="Times New Roman"/>
          <w:sz w:val="24"/>
          <w:szCs w:val="24"/>
        </w:rPr>
      </w:pPr>
      <w:r>
        <w:rPr>
          <w:rFonts w:ascii="Times New Roman" w:hAnsi="Times New Roman"/>
          <w:sz w:val="24"/>
          <w:szCs w:val="24"/>
        </w:rPr>
        <w:t>Článek IV</w:t>
      </w:r>
    </w:p>
    <w:p w:rsidR="00697BDA" w:rsidRDefault="00697BDA" w:rsidP="00697BDA">
      <w:pPr>
        <w:spacing w:after="0"/>
        <w:jc w:val="center"/>
        <w:rPr>
          <w:rFonts w:ascii="Times New Roman" w:hAnsi="Times New Roman"/>
          <w:sz w:val="24"/>
          <w:szCs w:val="24"/>
        </w:rPr>
      </w:pPr>
      <w:r>
        <w:rPr>
          <w:rFonts w:ascii="Times New Roman" w:hAnsi="Times New Roman"/>
          <w:sz w:val="24"/>
          <w:szCs w:val="24"/>
        </w:rPr>
        <w:t>Závazky zhotovitele při provádění díla</w:t>
      </w:r>
    </w:p>
    <w:p w:rsidR="004163CF" w:rsidRPr="00D90666" w:rsidRDefault="004163CF" w:rsidP="004163CF">
      <w:pPr>
        <w:numPr>
          <w:ilvl w:val="0"/>
          <w:numId w:val="4"/>
        </w:numPr>
        <w:spacing w:after="0"/>
        <w:ind w:left="360"/>
        <w:jc w:val="both"/>
        <w:rPr>
          <w:rFonts w:ascii="Times New Roman" w:hAnsi="Times New Roman"/>
          <w:sz w:val="24"/>
          <w:szCs w:val="24"/>
        </w:rPr>
      </w:pPr>
      <w:r>
        <w:rPr>
          <w:rFonts w:ascii="Times New Roman" w:hAnsi="Times New Roman"/>
          <w:sz w:val="24"/>
          <w:szCs w:val="24"/>
        </w:rPr>
        <w:t xml:space="preserve">Zhotovitel bude při plnění smlouvy jednat v souladu s </w:t>
      </w:r>
      <w:r w:rsidRPr="00F445E3">
        <w:rPr>
          <w:rFonts w:ascii="Times New Roman" w:hAnsi="Times New Roman"/>
          <w:sz w:val="24"/>
          <w:szCs w:val="24"/>
        </w:rPr>
        <w:t>§263</w:t>
      </w:r>
      <w:r>
        <w:rPr>
          <w:rFonts w:ascii="Times New Roman" w:hAnsi="Times New Roman"/>
          <w:sz w:val="24"/>
          <w:szCs w:val="24"/>
        </w:rPr>
        <w:t xml:space="preserve">1 a </w:t>
      </w:r>
      <w:r w:rsidRPr="00F445E3">
        <w:rPr>
          <w:rFonts w:ascii="Times New Roman" w:hAnsi="Times New Roman"/>
          <w:sz w:val="24"/>
          <w:szCs w:val="24"/>
        </w:rPr>
        <w:t>§263</w:t>
      </w:r>
      <w:r>
        <w:rPr>
          <w:rFonts w:ascii="Times New Roman" w:hAnsi="Times New Roman"/>
          <w:sz w:val="24"/>
          <w:szCs w:val="24"/>
        </w:rPr>
        <w:t>2 zákona 89/2012 Sb., občanský zákoník, ve znění pozdějších předpisů.</w:t>
      </w:r>
    </w:p>
    <w:p w:rsidR="00AE654A" w:rsidRDefault="004163CF" w:rsidP="004163CF">
      <w:pPr>
        <w:numPr>
          <w:ilvl w:val="0"/>
          <w:numId w:val="4"/>
        </w:numPr>
        <w:spacing w:after="0"/>
        <w:ind w:left="360"/>
        <w:jc w:val="both"/>
        <w:rPr>
          <w:rFonts w:ascii="Times New Roman" w:hAnsi="Times New Roman"/>
          <w:sz w:val="24"/>
          <w:szCs w:val="24"/>
        </w:rPr>
      </w:pPr>
      <w:r w:rsidRPr="00AE654A">
        <w:rPr>
          <w:rFonts w:ascii="Times New Roman" w:hAnsi="Times New Roman"/>
          <w:sz w:val="24"/>
          <w:szCs w:val="24"/>
        </w:rPr>
        <w:t xml:space="preserve">Zhotovitel je povinen při </w:t>
      </w:r>
      <w:r w:rsidR="00AE654A" w:rsidRPr="00AE654A">
        <w:rPr>
          <w:rFonts w:ascii="Times New Roman" w:hAnsi="Times New Roman"/>
          <w:sz w:val="24"/>
          <w:szCs w:val="24"/>
        </w:rPr>
        <w:t xml:space="preserve">vytváření grafického návrhu dbát požadavků </w:t>
      </w:r>
      <w:r w:rsidRPr="00AE654A">
        <w:rPr>
          <w:rFonts w:ascii="Times New Roman" w:hAnsi="Times New Roman"/>
          <w:sz w:val="24"/>
          <w:szCs w:val="24"/>
        </w:rPr>
        <w:t xml:space="preserve">objednatele. </w:t>
      </w:r>
    </w:p>
    <w:p w:rsidR="004163CF" w:rsidRPr="00AE654A" w:rsidRDefault="004163CF" w:rsidP="00AE654A">
      <w:pPr>
        <w:numPr>
          <w:ilvl w:val="0"/>
          <w:numId w:val="4"/>
        </w:numPr>
        <w:spacing w:after="0"/>
        <w:ind w:left="360"/>
        <w:jc w:val="both"/>
        <w:rPr>
          <w:rFonts w:ascii="Times New Roman" w:hAnsi="Times New Roman"/>
          <w:sz w:val="24"/>
          <w:szCs w:val="24"/>
        </w:rPr>
      </w:pPr>
      <w:r w:rsidRPr="00AE654A">
        <w:rPr>
          <w:rFonts w:ascii="Times New Roman" w:hAnsi="Times New Roman"/>
          <w:sz w:val="24"/>
          <w:szCs w:val="24"/>
        </w:rPr>
        <w:t xml:space="preserve">Zhotovitel se zavazuje informovat objednatele o všech hlavních změnách, které se týkají výkonu zadané práce. </w:t>
      </w:r>
    </w:p>
    <w:p w:rsidR="00697BDA" w:rsidRPr="00AE654A" w:rsidRDefault="004163CF" w:rsidP="00697BDA">
      <w:pPr>
        <w:numPr>
          <w:ilvl w:val="0"/>
          <w:numId w:val="4"/>
        </w:numPr>
        <w:spacing w:after="0"/>
        <w:ind w:left="360"/>
        <w:jc w:val="both"/>
        <w:rPr>
          <w:rFonts w:ascii="Times New Roman" w:hAnsi="Times New Roman"/>
          <w:sz w:val="24"/>
          <w:szCs w:val="24"/>
        </w:rPr>
      </w:pPr>
      <w:r w:rsidRPr="00AE654A">
        <w:rPr>
          <w:rFonts w:ascii="Times New Roman" w:hAnsi="Times New Roman"/>
          <w:sz w:val="24"/>
          <w:szCs w:val="24"/>
        </w:rPr>
        <w:t>Odpovědnost za škody se řídí §2630 zákona 89/2012 Sb., občanský zákoník</w:t>
      </w:r>
      <w:r w:rsidR="00AE654A">
        <w:rPr>
          <w:rFonts w:ascii="Times New Roman" w:hAnsi="Times New Roman"/>
          <w:sz w:val="24"/>
          <w:szCs w:val="24"/>
        </w:rPr>
        <w:t>.</w:t>
      </w:r>
    </w:p>
    <w:p w:rsidR="00AE654A" w:rsidRDefault="00AE654A" w:rsidP="001C5A68">
      <w:pPr>
        <w:spacing w:after="0"/>
        <w:jc w:val="center"/>
        <w:outlineLvl w:val="0"/>
        <w:rPr>
          <w:rFonts w:ascii="Times New Roman" w:hAnsi="Times New Roman"/>
          <w:sz w:val="24"/>
          <w:szCs w:val="24"/>
        </w:rPr>
      </w:pPr>
    </w:p>
    <w:p w:rsidR="00697BDA" w:rsidRDefault="00697BDA" w:rsidP="001C5A68">
      <w:pPr>
        <w:spacing w:after="0"/>
        <w:jc w:val="center"/>
        <w:outlineLvl w:val="0"/>
        <w:rPr>
          <w:rFonts w:ascii="Times New Roman" w:hAnsi="Times New Roman"/>
          <w:sz w:val="24"/>
          <w:szCs w:val="24"/>
        </w:rPr>
      </w:pPr>
      <w:r>
        <w:rPr>
          <w:rFonts w:ascii="Times New Roman" w:hAnsi="Times New Roman"/>
          <w:sz w:val="24"/>
          <w:szCs w:val="24"/>
        </w:rPr>
        <w:t>Článek V</w:t>
      </w:r>
    </w:p>
    <w:p w:rsidR="00697BDA" w:rsidRDefault="00697BDA" w:rsidP="001C5A68">
      <w:pPr>
        <w:spacing w:after="0"/>
        <w:jc w:val="center"/>
        <w:outlineLvl w:val="0"/>
        <w:rPr>
          <w:rFonts w:ascii="Times New Roman" w:hAnsi="Times New Roman"/>
          <w:sz w:val="24"/>
          <w:szCs w:val="24"/>
        </w:rPr>
      </w:pPr>
      <w:r>
        <w:rPr>
          <w:rFonts w:ascii="Times New Roman" w:hAnsi="Times New Roman"/>
          <w:sz w:val="24"/>
          <w:szCs w:val="24"/>
        </w:rPr>
        <w:t>Spolupůsobení objednatele</w:t>
      </w:r>
    </w:p>
    <w:p w:rsidR="00585D64" w:rsidRDefault="00585D64" w:rsidP="001C5A68">
      <w:pPr>
        <w:numPr>
          <w:ilvl w:val="0"/>
          <w:numId w:val="13"/>
        </w:numPr>
        <w:spacing w:after="0"/>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132A8B" w:rsidRDefault="00132A8B">
      <w:pPr>
        <w:spacing w:after="0" w:line="240" w:lineRule="auto"/>
        <w:rPr>
          <w:rFonts w:ascii="Times New Roman" w:hAnsi="Times New Roman"/>
          <w:sz w:val="24"/>
          <w:szCs w:val="24"/>
        </w:rPr>
      </w:pPr>
    </w:p>
    <w:p w:rsidR="00F47126" w:rsidRDefault="00F47126" w:rsidP="00697BDA">
      <w:pPr>
        <w:pStyle w:val="Odstavecseseznamem"/>
        <w:ind w:left="360"/>
        <w:jc w:val="center"/>
        <w:outlineLvl w:val="0"/>
        <w:rPr>
          <w:rFonts w:ascii="Times New Roman" w:hAnsi="Times New Roman"/>
          <w:sz w:val="24"/>
          <w:szCs w:val="24"/>
        </w:rPr>
      </w:pPr>
    </w:p>
    <w:p w:rsidR="00697BDA" w:rsidRDefault="00697BDA" w:rsidP="00697BDA">
      <w:pPr>
        <w:pStyle w:val="Odstavecseseznamem"/>
        <w:ind w:left="360"/>
        <w:jc w:val="center"/>
        <w:outlineLvl w:val="0"/>
        <w:rPr>
          <w:rFonts w:ascii="Times New Roman" w:hAnsi="Times New Roman"/>
          <w:sz w:val="24"/>
          <w:szCs w:val="24"/>
        </w:rPr>
      </w:pPr>
      <w:r>
        <w:rPr>
          <w:rFonts w:ascii="Times New Roman" w:hAnsi="Times New Roman"/>
          <w:sz w:val="24"/>
          <w:szCs w:val="24"/>
        </w:rPr>
        <w:t>Článek VI</w:t>
      </w:r>
    </w:p>
    <w:p w:rsidR="00697BDA" w:rsidRDefault="00697BDA" w:rsidP="00697BDA">
      <w:pPr>
        <w:pStyle w:val="Odstavecseseznamem"/>
        <w:ind w:left="360"/>
        <w:jc w:val="center"/>
        <w:rPr>
          <w:rFonts w:ascii="Times New Roman" w:hAnsi="Times New Roman"/>
          <w:sz w:val="24"/>
          <w:szCs w:val="24"/>
        </w:rPr>
      </w:pPr>
      <w:r>
        <w:rPr>
          <w:rFonts w:ascii="Times New Roman" w:hAnsi="Times New Roman"/>
          <w:sz w:val="24"/>
          <w:szCs w:val="24"/>
        </w:rPr>
        <w:t>Záruky a vady díla</w:t>
      </w:r>
    </w:p>
    <w:p w:rsidR="004163CF" w:rsidRDefault="004163CF" w:rsidP="004163CF">
      <w:pPr>
        <w:pStyle w:val="Odstavecseseznamem"/>
        <w:numPr>
          <w:ilvl w:val="0"/>
          <w:numId w:val="15"/>
        </w:numPr>
        <w:spacing w:line="240" w:lineRule="auto"/>
        <w:ind w:left="426" w:hanging="426"/>
        <w:outlineLvl w:val="0"/>
        <w:rPr>
          <w:rFonts w:ascii="Times New Roman" w:hAnsi="Times New Roman"/>
          <w:sz w:val="24"/>
          <w:szCs w:val="24"/>
        </w:rPr>
      </w:pPr>
      <w:r w:rsidRPr="0078365D">
        <w:rPr>
          <w:rFonts w:ascii="Times New Roman" w:hAnsi="Times New Roman"/>
          <w:sz w:val="24"/>
          <w:szCs w:val="24"/>
        </w:rPr>
        <w:t>Zhotovitel ručí zato, že zhotovené dílo svojí jakosti splňuje podmínky uvedené v § 2</w:t>
      </w:r>
      <w:r>
        <w:rPr>
          <w:rFonts w:ascii="Times New Roman" w:hAnsi="Times New Roman"/>
          <w:sz w:val="24"/>
          <w:szCs w:val="24"/>
        </w:rPr>
        <w:t xml:space="preserve">630 </w:t>
      </w:r>
      <w:proofErr w:type="gramStart"/>
      <w:r>
        <w:rPr>
          <w:rFonts w:ascii="Times New Roman" w:hAnsi="Times New Roman"/>
          <w:sz w:val="24"/>
          <w:szCs w:val="24"/>
        </w:rPr>
        <w:t>zák.č.</w:t>
      </w:r>
      <w:proofErr w:type="gramEnd"/>
      <w:r>
        <w:rPr>
          <w:rFonts w:ascii="Times New Roman" w:hAnsi="Times New Roman"/>
          <w:sz w:val="24"/>
          <w:szCs w:val="24"/>
        </w:rPr>
        <w:t>89/2012 Sb., občanský zákoník.</w:t>
      </w:r>
    </w:p>
    <w:p w:rsidR="00AC1DE2" w:rsidRDefault="00AC1DE2" w:rsidP="00697BDA">
      <w:pPr>
        <w:pStyle w:val="Odstavecseseznamem"/>
        <w:ind w:left="0"/>
        <w:jc w:val="center"/>
        <w:outlineLvl w:val="0"/>
        <w:rPr>
          <w:rFonts w:ascii="Times New Roman" w:hAnsi="Times New Roman"/>
          <w:sz w:val="24"/>
          <w:szCs w:val="24"/>
        </w:rPr>
      </w:pPr>
    </w:p>
    <w:p w:rsidR="002D2E2B" w:rsidRDefault="002D2E2B" w:rsidP="00697BDA">
      <w:pPr>
        <w:pStyle w:val="Odstavecseseznamem"/>
        <w:ind w:left="0"/>
        <w:jc w:val="center"/>
        <w:outlineLvl w:val="0"/>
        <w:rPr>
          <w:rFonts w:ascii="Times New Roman" w:hAnsi="Times New Roman"/>
          <w:sz w:val="24"/>
          <w:szCs w:val="24"/>
        </w:rPr>
      </w:pPr>
    </w:p>
    <w:p w:rsidR="002D2E2B" w:rsidRDefault="002D2E2B" w:rsidP="00697BDA">
      <w:pPr>
        <w:pStyle w:val="Odstavecseseznamem"/>
        <w:ind w:left="0"/>
        <w:jc w:val="center"/>
        <w:outlineLvl w:val="0"/>
        <w:rPr>
          <w:rFonts w:ascii="Times New Roman" w:hAnsi="Times New Roman"/>
          <w:sz w:val="24"/>
          <w:szCs w:val="24"/>
        </w:rPr>
      </w:pPr>
    </w:p>
    <w:p w:rsidR="002D2E2B" w:rsidRDefault="002D2E2B" w:rsidP="00697BDA">
      <w:pPr>
        <w:pStyle w:val="Odstavecseseznamem"/>
        <w:ind w:left="0"/>
        <w:jc w:val="center"/>
        <w:outlineLvl w:val="0"/>
        <w:rPr>
          <w:rFonts w:ascii="Times New Roman" w:hAnsi="Times New Roman"/>
          <w:sz w:val="24"/>
          <w:szCs w:val="24"/>
        </w:rPr>
      </w:pPr>
    </w:p>
    <w:p w:rsidR="00697BDA" w:rsidRDefault="00697BDA" w:rsidP="00697BDA">
      <w:pPr>
        <w:pStyle w:val="Odstavecseseznamem"/>
        <w:ind w:left="0"/>
        <w:jc w:val="center"/>
        <w:outlineLvl w:val="0"/>
        <w:rPr>
          <w:rFonts w:ascii="Times New Roman" w:hAnsi="Times New Roman"/>
          <w:sz w:val="24"/>
          <w:szCs w:val="24"/>
        </w:rPr>
      </w:pPr>
      <w:r>
        <w:rPr>
          <w:rFonts w:ascii="Times New Roman" w:hAnsi="Times New Roman"/>
          <w:sz w:val="24"/>
          <w:szCs w:val="24"/>
        </w:rPr>
        <w:lastRenderedPageBreak/>
        <w:t>Článek VII</w:t>
      </w:r>
    </w:p>
    <w:p w:rsidR="00697BDA" w:rsidRDefault="00697BDA" w:rsidP="00697BDA">
      <w:pPr>
        <w:pStyle w:val="Odstavecseseznamem"/>
        <w:spacing w:after="0"/>
        <w:ind w:left="0"/>
        <w:jc w:val="center"/>
        <w:rPr>
          <w:rFonts w:ascii="Times New Roman" w:hAnsi="Times New Roman"/>
          <w:sz w:val="24"/>
          <w:szCs w:val="24"/>
        </w:rPr>
      </w:pPr>
      <w:r>
        <w:rPr>
          <w:rFonts w:ascii="Times New Roman" w:hAnsi="Times New Roman"/>
          <w:sz w:val="24"/>
          <w:szCs w:val="24"/>
        </w:rPr>
        <w:t>Zajištění závazku</w:t>
      </w:r>
    </w:p>
    <w:p w:rsidR="00697BDA" w:rsidRDefault="00292CD3" w:rsidP="00697BDA">
      <w:pPr>
        <w:spacing w:after="0"/>
        <w:jc w:val="both"/>
        <w:rPr>
          <w:rFonts w:ascii="Times New Roman" w:hAnsi="Times New Roman"/>
          <w:sz w:val="24"/>
          <w:szCs w:val="24"/>
        </w:rPr>
      </w:pPr>
      <w:r>
        <w:rPr>
          <w:rFonts w:ascii="Times New Roman" w:hAnsi="Times New Roman"/>
          <w:sz w:val="24"/>
          <w:szCs w:val="24"/>
        </w:rPr>
        <w:t xml:space="preserve">K zajištění </w:t>
      </w:r>
      <w:r w:rsidR="00697BDA">
        <w:rPr>
          <w:rFonts w:ascii="Times New Roman" w:hAnsi="Times New Roman"/>
          <w:sz w:val="24"/>
          <w:szCs w:val="24"/>
        </w:rPr>
        <w:t>včasného a řádného dokončení díla a dalších závazků dle této smlouvy se zhotovitel a objednatel zavazují k níže uvedenému způsobu vypořádání:</w:t>
      </w:r>
    </w:p>
    <w:p w:rsidR="00697BDA" w:rsidRDefault="00697BDA" w:rsidP="00697BDA">
      <w:pPr>
        <w:pStyle w:val="Odstavecseseznamem"/>
        <w:numPr>
          <w:ilvl w:val="0"/>
          <w:numId w:val="7"/>
        </w:numPr>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AE654A">
        <w:rPr>
          <w:rFonts w:ascii="Times New Roman" w:hAnsi="Times New Roman"/>
          <w:sz w:val="24"/>
          <w:szCs w:val="24"/>
        </w:rPr>
        <w:t>li slevu z ceny díla ve výši 0,</w:t>
      </w:r>
      <w:r w:rsidR="005825B8">
        <w:rPr>
          <w:rFonts w:ascii="Times New Roman" w:hAnsi="Times New Roman"/>
          <w:sz w:val="24"/>
          <w:szCs w:val="24"/>
        </w:rPr>
        <w:t>5</w:t>
      </w:r>
      <w:r>
        <w:rPr>
          <w:rFonts w:ascii="Times New Roman" w:hAnsi="Times New Roman"/>
          <w:sz w:val="24"/>
          <w:szCs w:val="24"/>
        </w:rPr>
        <w:t>% z ceny díla za každý i započatý den prodlení.</w:t>
      </w:r>
    </w:p>
    <w:p w:rsidR="00697BDA" w:rsidRDefault="00697BDA" w:rsidP="00697BDA">
      <w:pPr>
        <w:pStyle w:val="Odstavecseseznamem"/>
        <w:numPr>
          <w:ilvl w:val="0"/>
          <w:numId w:val="7"/>
        </w:numPr>
        <w:jc w:val="both"/>
        <w:rPr>
          <w:rFonts w:ascii="Times New Roman" w:hAnsi="Times New Roman"/>
          <w:sz w:val="24"/>
          <w:szCs w:val="24"/>
        </w:rPr>
      </w:pPr>
      <w:r>
        <w:rPr>
          <w:rFonts w:ascii="Times New Roman" w:hAnsi="Times New Roman"/>
          <w:sz w:val="24"/>
          <w:szCs w:val="24"/>
        </w:rPr>
        <w:t>Je-li objednatel v prodlení s úhradou faktury, je zhotovitel oprávněn požadovat úrok z prodlení 0,</w:t>
      </w:r>
      <w:r w:rsidR="005825B8">
        <w:rPr>
          <w:rFonts w:ascii="Times New Roman" w:hAnsi="Times New Roman"/>
          <w:sz w:val="24"/>
          <w:szCs w:val="24"/>
        </w:rPr>
        <w:t>5</w:t>
      </w:r>
      <w:r>
        <w:rPr>
          <w:rFonts w:ascii="Times New Roman" w:hAnsi="Times New Roman"/>
          <w:sz w:val="24"/>
          <w:szCs w:val="24"/>
        </w:rPr>
        <w:t>% z dlužné částky za každý den prodlení.</w:t>
      </w:r>
    </w:p>
    <w:p w:rsidR="00697BDA" w:rsidRDefault="00697BDA" w:rsidP="00697BDA">
      <w:pPr>
        <w:pStyle w:val="Odstavecseseznamem"/>
        <w:numPr>
          <w:ilvl w:val="0"/>
          <w:numId w:val="7"/>
        </w:numPr>
        <w:spacing w:after="0"/>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tohoto článku</w:t>
      </w:r>
      <w:r w:rsidR="00687943">
        <w:rPr>
          <w:rFonts w:ascii="Times New Roman" w:hAnsi="Times New Roman"/>
          <w:sz w:val="24"/>
          <w:szCs w:val="24"/>
        </w:rPr>
        <w:t>,</w:t>
      </w:r>
      <w:r>
        <w:rPr>
          <w:rFonts w:ascii="Times New Roman" w:hAnsi="Times New Roman"/>
          <w:sz w:val="24"/>
          <w:szCs w:val="24"/>
        </w:rPr>
        <w:t xml:space="preserve"> je omezena částkou 10% z celkové smluvní ceny díla.</w:t>
      </w:r>
    </w:p>
    <w:p w:rsidR="00292CD3" w:rsidRDefault="00292CD3" w:rsidP="00697BDA">
      <w:pPr>
        <w:spacing w:after="0"/>
        <w:jc w:val="center"/>
        <w:outlineLvl w:val="0"/>
        <w:rPr>
          <w:rFonts w:ascii="Times New Roman" w:hAnsi="Times New Roman"/>
          <w:sz w:val="24"/>
          <w:szCs w:val="24"/>
        </w:rPr>
      </w:pPr>
    </w:p>
    <w:p w:rsidR="00697BDA" w:rsidRDefault="00697BDA" w:rsidP="00697BDA">
      <w:pPr>
        <w:spacing w:after="0"/>
        <w:jc w:val="center"/>
        <w:outlineLvl w:val="0"/>
        <w:rPr>
          <w:rFonts w:ascii="Times New Roman" w:hAnsi="Times New Roman"/>
          <w:sz w:val="24"/>
          <w:szCs w:val="24"/>
        </w:rPr>
      </w:pPr>
      <w:r>
        <w:rPr>
          <w:rFonts w:ascii="Times New Roman" w:hAnsi="Times New Roman"/>
          <w:sz w:val="24"/>
          <w:szCs w:val="24"/>
        </w:rPr>
        <w:t>Článek VIII</w:t>
      </w:r>
    </w:p>
    <w:p w:rsidR="00697BDA" w:rsidRDefault="00697BDA" w:rsidP="00697BDA">
      <w:pPr>
        <w:spacing w:after="0"/>
        <w:jc w:val="center"/>
        <w:rPr>
          <w:rFonts w:ascii="Times New Roman" w:hAnsi="Times New Roman"/>
          <w:sz w:val="24"/>
          <w:szCs w:val="24"/>
        </w:rPr>
      </w:pPr>
      <w:r>
        <w:rPr>
          <w:rFonts w:ascii="Times New Roman" w:hAnsi="Times New Roman"/>
          <w:sz w:val="24"/>
          <w:szCs w:val="24"/>
        </w:rPr>
        <w:t>Odstoupení od smlouvy</w:t>
      </w:r>
    </w:p>
    <w:p w:rsidR="00697BDA" w:rsidRDefault="00697BDA" w:rsidP="00697BDA">
      <w:pPr>
        <w:pStyle w:val="Odstavecseseznamem"/>
        <w:numPr>
          <w:ilvl w:val="0"/>
          <w:numId w:val="8"/>
        </w:numPr>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w:t>
      </w:r>
      <w:r w:rsidR="00BD087D">
        <w:rPr>
          <w:rFonts w:ascii="Times New Roman" w:hAnsi="Times New Roman"/>
          <w:sz w:val="24"/>
          <w:szCs w:val="24"/>
        </w:rPr>
        <w:t>, jakož i porušení technických norem</w:t>
      </w:r>
      <w:r>
        <w:rPr>
          <w:rFonts w:ascii="Times New Roman" w:hAnsi="Times New Roman"/>
          <w:sz w:val="24"/>
          <w:szCs w:val="24"/>
        </w:rPr>
        <w:t xml:space="preserve">. Objednatel je oprávněn odstoupit od smlouvy i v případě, že </w:t>
      </w:r>
      <w:r w:rsidR="004E04DC">
        <w:rPr>
          <w:rFonts w:ascii="Times New Roman" w:hAnsi="Times New Roman"/>
          <w:sz w:val="24"/>
          <w:szCs w:val="24"/>
        </w:rPr>
        <w:t>zhotovitel je v konkurzním nebo </w:t>
      </w:r>
      <w:r>
        <w:rPr>
          <w:rFonts w:ascii="Times New Roman" w:hAnsi="Times New Roman"/>
          <w:sz w:val="24"/>
          <w:szCs w:val="24"/>
        </w:rPr>
        <w:t>vyrovnacím řízení nebo v likvidaci.</w:t>
      </w:r>
    </w:p>
    <w:p w:rsidR="00697BDA" w:rsidRDefault="00697BDA" w:rsidP="00697BDA">
      <w:pPr>
        <w:pStyle w:val="Odstavecseseznamem"/>
        <w:numPr>
          <w:ilvl w:val="0"/>
          <w:numId w:val="8"/>
        </w:numPr>
        <w:jc w:val="both"/>
        <w:rPr>
          <w:rFonts w:ascii="Times New Roman" w:hAnsi="Times New Roman"/>
          <w:sz w:val="24"/>
          <w:szCs w:val="24"/>
        </w:rPr>
      </w:pPr>
      <w:r>
        <w:rPr>
          <w:rFonts w:ascii="Times New Roman" w:hAnsi="Times New Roman"/>
          <w:sz w:val="24"/>
          <w:szCs w:val="24"/>
        </w:rPr>
        <w:t xml:space="preserve"> </w:t>
      </w:r>
      <w:r w:rsidRPr="00521054">
        <w:rPr>
          <w:rFonts w:ascii="Times New Roman" w:hAnsi="Times New Roman"/>
          <w:sz w:val="24"/>
          <w:szCs w:val="24"/>
        </w:rPr>
        <w:t>V případě odstoupení objednatele od smlouvy z důvodů na straně zhotovitele, uhradí objednatel zhotoviteli pouze prokazatelné a účelně vynaložené náklady, které zhotoviteli vznikly v souvislosti s přípravou plnění předmětu smlouvy.</w:t>
      </w:r>
    </w:p>
    <w:p w:rsidR="005036D2" w:rsidRPr="00521054" w:rsidRDefault="005036D2" w:rsidP="00697BDA">
      <w:pPr>
        <w:pStyle w:val="Odstavecseseznamem"/>
        <w:numPr>
          <w:ilvl w:val="0"/>
          <w:numId w:val="8"/>
        </w:numPr>
        <w:jc w:val="both"/>
        <w:rPr>
          <w:rFonts w:ascii="Times New Roman" w:hAnsi="Times New Roman"/>
          <w:sz w:val="24"/>
          <w:szCs w:val="24"/>
        </w:rPr>
      </w:pPr>
      <w:r>
        <w:rPr>
          <w:rFonts w:ascii="Times New Roman" w:hAnsi="Times New Roman"/>
          <w:sz w:val="24"/>
          <w:szCs w:val="24"/>
        </w:rPr>
        <w:t>Obě smluvní strany mají možnost vypovědět smlouvu bez udání důvodu. V tomto případě je délka výpovědní lhůty stanovená na 3 měsíce.</w:t>
      </w:r>
    </w:p>
    <w:p w:rsidR="00697BDA" w:rsidRDefault="00697BDA" w:rsidP="00697BDA">
      <w:pPr>
        <w:pStyle w:val="Odstavecseseznamem"/>
        <w:spacing w:after="0"/>
        <w:jc w:val="both"/>
        <w:rPr>
          <w:rFonts w:ascii="Times New Roman" w:hAnsi="Times New Roman"/>
          <w:sz w:val="24"/>
          <w:szCs w:val="24"/>
        </w:rPr>
      </w:pPr>
    </w:p>
    <w:p w:rsidR="00697BDA" w:rsidRDefault="00B14455" w:rsidP="00697BDA">
      <w:pPr>
        <w:spacing w:after="0"/>
        <w:jc w:val="center"/>
        <w:outlineLvl w:val="0"/>
        <w:rPr>
          <w:rFonts w:ascii="Times New Roman" w:hAnsi="Times New Roman"/>
          <w:sz w:val="24"/>
          <w:szCs w:val="24"/>
        </w:rPr>
      </w:pPr>
      <w:r>
        <w:rPr>
          <w:rFonts w:ascii="Times New Roman" w:hAnsi="Times New Roman"/>
          <w:sz w:val="24"/>
          <w:szCs w:val="24"/>
        </w:rPr>
        <w:t>Článek IX</w:t>
      </w:r>
    </w:p>
    <w:p w:rsidR="00697BDA" w:rsidRDefault="00697BDA" w:rsidP="00697BDA">
      <w:pPr>
        <w:spacing w:after="0"/>
        <w:jc w:val="center"/>
        <w:rPr>
          <w:rFonts w:ascii="Times New Roman" w:hAnsi="Times New Roman"/>
          <w:sz w:val="24"/>
          <w:szCs w:val="24"/>
        </w:rPr>
      </w:pPr>
      <w:r>
        <w:rPr>
          <w:rFonts w:ascii="Times New Roman" w:hAnsi="Times New Roman"/>
          <w:sz w:val="24"/>
          <w:szCs w:val="24"/>
        </w:rPr>
        <w:t>Závěrečná ustanovení</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697BDA" w:rsidRDefault="00697BDA" w:rsidP="00697BDA">
      <w:pPr>
        <w:pStyle w:val="Odstavecseseznamem"/>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w:t>
      </w:r>
      <w:r w:rsidR="00BD087D">
        <w:rPr>
          <w:rFonts w:ascii="Times New Roman" w:hAnsi="Times New Roman"/>
          <w:sz w:val="24"/>
          <w:szCs w:val="24"/>
        </w:rPr>
        <w:t>e se zhotovitel, pokud to bude</w:t>
      </w:r>
      <w:r>
        <w:rPr>
          <w:rFonts w:ascii="Times New Roman" w:hAnsi="Times New Roman"/>
          <w:sz w:val="24"/>
          <w:szCs w:val="24"/>
        </w:rPr>
        <w:t xml:space="preserve"> možné, tyto práce provést. Rozsah, cena a termín plnění těchto prací bude před jejich realizací dohodnut mezi stranami v písemném dodatku této smlouvy.</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w:t>
      </w:r>
      <w:r>
        <w:rPr>
          <w:rFonts w:ascii="Times New Roman" w:hAnsi="Times New Roman"/>
          <w:sz w:val="24"/>
          <w:szCs w:val="24"/>
        </w:rPr>
        <w:lastRenderedPageBreak/>
        <w:t xml:space="preserve">dodatky budou tvořit nedílnou součást této smlouvy. Změny kontaktních osob, telefonních a faxových čísel se považují za provedené dnem doručení </w:t>
      </w:r>
      <w:r w:rsidR="005307A4">
        <w:rPr>
          <w:rFonts w:ascii="Times New Roman" w:hAnsi="Times New Roman"/>
          <w:sz w:val="24"/>
          <w:szCs w:val="24"/>
        </w:rPr>
        <w:t xml:space="preserve">oznámení o těchto změnách </w:t>
      </w:r>
      <w:r>
        <w:rPr>
          <w:rFonts w:ascii="Times New Roman" w:hAnsi="Times New Roman"/>
          <w:sz w:val="24"/>
          <w:szCs w:val="24"/>
        </w:rPr>
        <w:t>druhé smluvní straně.</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005847C2"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697BDA" w:rsidRDefault="00697BDA" w:rsidP="00697BDA">
      <w:pPr>
        <w:pStyle w:val="Odstavecseseznamem"/>
        <w:numPr>
          <w:ilvl w:val="0"/>
          <w:numId w:val="10"/>
        </w:numPr>
        <w:ind w:left="360"/>
        <w:jc w:val="both"/>
        <w:rPr>
          <w:rFonts w:ascii="Times New Roman" w:hAnsi="Times New Roman"/>
          <w:sz w:val="24"/>
          <w:szCs w:val="24"/>
        </w:rPr>
      </w:pPr>
      <w:r>
        <w:rPr>
          <w:rFonts w:ascii="Times New Roman" w:hAnsi="Times New Roman"/>
          <w:sz w:val="24"/>
          <w:szCs w:val="24"/>
        </w:rPr>
        <w:t>Tato smlouva je vyhotovena ve čtyřech stejnopisech, z nichž každá strana obdrží dva.</w:t>
      </w:r>
    </w:p>
    <w:p w:rsidR="005F3509" w:rsidRDefault="00697BDA" w:rsidP="00697BDA">
      <w:pPr>
        <w:pStyle w:val="Odstavecseseznamem"/>
        <w:ind w:left="0"/>
        <w:jc w:val="both"/>
        <w:rPr>
          <w:rFonts w:ascii="Times New Roman" w:hAnsi="Times New Roman"/>
          <w:sz w:val="24"/>
          <w:szCs w:val="24"/>
        </w:rPr>
      </w:pPr>
      <w:r>
        <w:rPr>
          <w:rFonts w:ascii="Times New Roman" w:hAnsi="Times New Roman"/>
          <w:sz w:val="24"/>
          <w:szCs w:val="24"/>
        </w:rPr>
        <w:br/>
        <w:t xml:space="preserve">V Pardubicích dne: </w:t>
      </w:r>
      <w:proofErr w:type="gramStart"/>
      <w:r w:rsidR="00921D40">
        <w:rPr>
          <w:rFonts w:ascii="Times New Roman" w:hAnsi="Times New Roman"/>
          <w:sz w:val="24"/>
          <w:szCs w:val="24"/>
        </w:rPr>
        <w:t>1</w:t>
      </w:r>
      <w:r w:rsidR="009745FE">
        <w:rPr>
          <w:rFonts w:ascii="Times New Roman" w:hAnsi="Times New Roman"/>
          <w:sz w:val="24"/>
          <w:szCs w:val="24"/>
        </w:rPr>
        <w:t>9</w:t>
      </w:r>
      <w:r w:rsidR="00DA4B1C">
        <w:rPr>
          <w:rFonts w:ascii="Times New Roman" w:hAnsi="Times New Roman"/>
          <w:sz w:val="24"/>
          <w:szCs w:val="24"/>
        </w:rPr>
        <w:t>.0</w:t>
      </w:r>
      <w:r w:rsidR="005825B8">
        <w:rPr>
          <w:rFonts w:ascii="Times New Roman" w:hAnsi="Times New Roman"/>
          <w:sz w:val="24"/>
          <w:szCs w:val="24"/>
        </w:rPr>
        <w:t>2</w:t>
      </w:r>
      <w:r w:rsidR="00DA4B1C">
        <w:rPr>
          <w:rFonts w:ascii="Times New Roman" w:hAnsi="Times New Roman"/>
          <w:sz w:val="24"/>
          <w:szCs w:val="24"/>
        </w:rPr>
        <w:t>.2014</w:t>
      </w:r>
      <w:proofErr w:type="gramEnd"/>
    </w:p>
    <w:p w:rsidR="005F3509" w:rsidRDefault="005F3509" w:rsidP="00697BDA">
      <w:pPr>
        <w:pStyle w:val="Odstavecseseznamem"/>
        <w:ind w:left="0"/>
        <w:jc w:val="both"/>
        <w:rPr>
          <w:rFonts w:ascii="Times New Roman" w:hAnsi="Times New Roman"/>
          <w:sz w:val="24"/>
          <w:szCs w:val="24"/>
        </w:rPr>
      </w:pPr>
    </w:p>
    <w:p w:rsidR="004163CF" w:rsidRDefault="004163CF" w:rsidP="00697BDA">
      <w:pPr>
        <w:pStyle w:val="Odstavecseseznamem"/>
        <w:ind w:left="0"/>
        <w:jc w:val="both"/>
        <w:rPr>
          <w:rFonts w:ascii="Times New Roman" w:hAnsi="Times New Roman"/>
          <w:sz w:val="24"/>
          <w:szCs w:val="24"/>
        </w:rPr>
      </w:pPr>
    </w:p>
    <w:p w:rsidR="004163CF" w:rsidRDefault="004163CF" w:rsidP="00697BDA">
      <w:pPr>
        <w:pStyle w:val="Odstavecseseznamem"/>
        <w:ind w:left="0"/>
        <w:jc w:val="both"/>
        <w:rPr>
          <w:rFonts w:ascii="Times New Roman" w:hAnsi="Times New Roman"/>
          <w:sz w:val="24"/>
          <w:szCs w:val="24"/>
        </w:rPr>
      </w:pPr>
    </w:p>
    <w:p w:rsidR="005825B8" w:rsidRDefault="005825B8" w:rsidP="00697BDA">
      <w:pPr>
        <w:pStyle w:val="Odstavecseseznamem"/>
        <w:ind w:left="0"/>
        <w:jc w:val="both"/>
        <w:rPr>
          <w:rFonts w:ascii="Times New Roman" w:hAnsi="Times New Roman"/>
          <w:sz w:val="24"/>
          <w:szCs w:val="24"/>
        </w:rPr>
      </w:pPr>
    </w:p>
    <w:p w:rsidR="00F47126" w:rsidRDefault="00697BDA" w:rsidP="00BD087D">
      <w:pPr>
        <w:rPr>
          <w:rFonts w:ascii="Times New Roman" w:hAnsi="Times New Roman"/>
          <w:sz w:val="24"/>
          <w:szCs w:val="24"/>
        </w:rPr>
      </w:pPr>
      <w:r>
        <w:rPr>
          <w:rFonts w:ascii="Times New Roman" w:hAnsi="Times New Roman"/>
          <w:sz w:val="24"/>
          <w:szCs w:val="24"/>
        </w:rPr>
        <w:t xml:space="preserve">       </w:t>
      </w:r>
      <w:r w:rsidR="00E066EE">
        <w:rPr>
          <w:rFonts w:ascii="Times New Roman" w:hAnsi="Times New Roman"/>
          <w:sz w:val="24"/>
          <w:szCs w:val="24"/>
        </w:rPr>
        <w:t xml:space="preserve"> </w:t>
      </w:r>
      <w:r>
        <w:rPr>
          <w:rFonts w:ascii="Times New Roman" w:hAnsi="Times New Roman"/>
          <w:sz w:val="24"/>
          <w:szCs w:val="24"/>
        </w:rPr>
        <w:t xml:space="preserve">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697BDA" w:rsidRDefault="00697BDA" w:rsidP="00BD087D">
      <w:pPr>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4163CF">
        <w:rPr>
          <w:rFonts w:ascii="Times New Roman" w:hAnsi="Times New Roman"/>
          <w:sz w:val="24"/>
          <w:szCs w:val="24"/>
        </w:rPr>
        <w:t xml:space="preserve">      </w:t>
      </w:r>
      <w:r w:rsidR="008029D7">
        <w:rPr>
          <w:rFonts w:ascii="Times New Roman" w:hAnsi="Times New Roman"/>
          <w:sz w:val="24"/>
          <w:szCs w:val="24"/>
        </w:rPr>
        <w:t xml:space="preserve"> majitel</w:t>
      </w:r>
      <w:r w:rsidR="005825B8">
        <w:rPr>
          <w:rFonts w:ascii="Times New Roman" w:hAnsi="Times New Roman"/>
          <w:sz w:val="24"/>
          <w:szCs w:val="24"/>
        </w:rPr>
        <w:t xml:space="preserve"> (jednatel)</w:t>
      </w:r>
      <w:r w:rsidR="008029D7">
        <w:rPr>
          <w:rFonts w:ascii="Times New Roman" w:hAnsi="Times New Roman"/>
          <w:sz w:val="24"/>
          <w:szCs w:val="24"/>
        </w:rPr>
        <w:t xml:space="preserve"> firmy</w:t>
      </w:r>
      <w:r>
        <w:rPr>
          <w:rFonts w:ascii="Times New Roman" w:hAnsi="Times New Roman"/>
          <w:sz w:val="24"/>
          <w:szCs w:val="24"/>
        </w:rPr>
        <w:t xml:space="preserve"> </w:t>
      </w:r>
    </w:p>
    <w:sectPr w:rsidR="00697BDA" w:rsidSect="008C324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953" w:rsidRDefault="003D6953" w:rsidP="00E066EE">
      <w:pPr>
        <w:spacing w:after="0" w:line="240" w:lineRule="auto"/>
      </w:pPr>
      <w:r>
        <w:separator/>
      </w:r>
    </w:p>
  </w:endnote>
  <w:endnote w:type="continuationSeparator" w:id="0">
    <w:p w:rsidR="003D6953" w:rsidRDefault="003D6953" w:rsidP="00E066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6EE" w:rsidRDefault="00034227">
    <w:pPr>
      <w:pStyle w:val="Zpat"/>
      <w:jc w:val="center"/>
    </w:pPr>
    <w:fldSimple w:instr=" PAGE   \* MERGEFORMAT ">
      <w:r w:rsidR="00493D54">
        <w:rPr>
          <w:noProof/>
        </w:rPr>
        <w:t>1</w:t>
      </w:r>
    </w:fldSimple>
  </w:p>
  <w:p w:rsidR="00E066EE" w:rsidRDefault="00E066E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953" w:rsidRDefault="003D6953" w:rsidP="00E066EE">
      <w:pPr>
        <w:spacing w:after="0" w:line="240" w:lineRule="auto"/>
      </w:pPr>
      <w:r>
        <w:separator/>
      </w:r>
    </w:p>
  </w:footnote>
  <w:footnote w:type="continuationSeparator" w:id="0">
    <w:p w:rsidR="003D6953" w:rsidRDefault="003D6953" w:rsidP="00E066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7EBA"/>
    <w:multiLevelType w:val="hybridMultilevel"/>
    <w:tmpl w:val="62F8354C"/>
    <w:lvl w:ilvl="0" w:tplc="C084407C">
      <w:start w:val="1"/>
      <w:numFmt w:val="decimal"/>
      <w:lvlText w:val="%1."/>
      <w:lvlJc w:val="left"/>
      <w:pPr>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020768B3"/>
    <w:multiLevelType w:val="hybridMultilevel"/>
    <w:tmpl w:val="86EEF3BC"/>
    <w:lvl w:ilvl="0" w:tplc="078A8A86">
      <w:start w:val="1"/>
      <w:numFmt w:val="decimal"/>
      <w:lvlText w:val="%1."/>
      <w:lvlJc w:val="left"/>
      <w:pPr>
        <w:ind w:left="720" w:hanging="360"/>
      </w:pPr>
      <w:rPr>
        <w:rFonts w:cs="Times New Roman"/>
        <w:color w:val="auto"/>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nsid w:val="2A0001F0"/>
    <w:multiLevelType w:val="multilevel"/>
    <w:tmpl w:val="E1EEEC3A"/>
    <w:numStyleLink w:val="Styl1"/>
  </w:abstractNum>
  <w:abstractNum w:abstractNumId="5">
    <w:nsid w:val="2C586DE9"/>
    <w:multiLevelType w:val="hybridMultilevel"/>
    <w:tmpl w:val="24BA6652"/>
    <w:lvl w:ilvl="0" w:tplc="8084BA86">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6">
    <w:nsid w:val="34BC4EE0"/>
    <w:multiLevelType w:val="multilevel"/>
    <w:tmpl w:val="E1EEEC3A"/>
    <w:styleLink w:val="Styl1"/>
    <w:lvl w:ilvl="0">
      <w:start w:val="1"/>
      <w:numFmt w:val="decimal"/>
      <w:lvlText w:val="%1."/>
      <w:lvlJc w:val="left"/>
      <w:pPr>
        <w:ind w:left="720" w:hanging="360"/>
      </w:pPr>
      <w:rPr>
        <w:rFonts w:cs="Times New Roman"/>
        <w:b w:val="0"/>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9D32461"/>
    <w:multiLevelType w:val="hybridMultilevel"/>
    <w:tmpl w:val="74D8F8A4"/>
    <w:lvl w:ilvl="0" w:tplc="FBB60FDA">
      <w:start w:val="1"/>
      <w:numFmt w:val="decimal"/>
      <w:lvlText w:val="%1."/>
      <w:lvlJc w:val="left"/>
      <w:pPr>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430F6198"/>
    <w:multiLevelType w:val="hybridMultilevel"/>
    <w:tmpl w:val="94BC759C"/>
    <w:lvl w:ilvl="0" w:tplc="450EB4C6">
      <w:start w:val="1"/>
      <w:numFmt w:val="decimal"/>
      <w:lvlText w:val="%1."/>
      <w:lvlJc w:val="left"/>
      <w:pPr>
        <w:ind w:left="720" w:hanging="360"/>
      </w:pPr>
      <w:rPr>
        <w:b w:val="0"/>
      </w:r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nsid w:val="4FB6394F"/>
    <w:multiLevelType w:val="hybridMultilevel"/>
    <w:tmpl w:val="8F704768"/>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66B0360D"/>
    <w:multiLevelType w:val="hybridMultilevel"/>
    <w:tmpl w:val="EEB0759C"/>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70E149EB"/>
    <w:multiLevelType w:val="hybridMultilevel"/>
    <w:tmpl w:val="9FD0774E"/>
    <w:lvl w:ilvl="0" w:tplc="ACAA61AC">
      <w:start w:val="1"/>
      <w:numFmt w:val="decimal"/>
      <w:lvlText w:val="%1."/>
      <w:lvlJc w:val="left"/>
      <w:pPr>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768949A4"/>
    <w:multiLevelType w:val="hybridMultilevel"/>
    <w:tmpl w:val="B69C23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5">
    <w:nsid w:val="7DF61F8A"/>
    <w:multiLevelType w:val="hybridMultilevel"/>
    <w:tmpl w:val="3F6204C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F52330C"/>
    <w:multiLevelType w:val="hybridMultilevel"/>
    <w:tmpl w:val="7F704FD6"/>
    <w:lvl w:ilvl="0" w:tplc="1A1AD212">
      <w:start w:val="1"/>
      <w:numFmt w:val="lowerLetter"/>
      <w:lvlText w:val="%1)"/>
      <w:lvlJc w:val="left"/>
      <w:pPr>
        <w:ind w:left="927" w:hanging="360"/>
      </w:pPr>
      <w:rPr>
        <w:rFonts w:eastAsia="MS Mincho" w:cs="Times New Roman" w:hint="default"/>
        <w:b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num w:numId="1">
    <w:abstractNumId w:val="4"/>
    <w:lvlOverride w:ilvl="0">
      <w:lvl w:ilvl="0">
        <w:start w:val="1"/>
        <w:numFmt w:val="decimal"/>
        <w:lvlText w:val="%1."/>
        <w:lvlJc w:val="left"/>
        <w:pPr>
          <w:ind w:left="720" w:hanging="360"/>
        </w:pPr>
        <w:rPr>
          <w:rFonts w:cs="Times New Roman"/>
          <w:b w:val="0"/>
          <w:color w:val="auto"/>
        </w:rPr>
      </w:lvl>
    </w:lvlOverride>
  </w:num>
  <w:num w:numId="2">
    <w:abstractNumId w:va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3"/>
  </w:num>
  <w:num w:numId="13">
    <w:abstractNumId w:val="2"/>
  </w:num>
  <w:num w:numId="14">
    <w:abstractNumId w:val="10"/>
  </w:num>
  <w:num w:numId="15">
    <w:abstractNumId w:val="9"/>
  </w:num>
  <w:num w:numId="16">
    <w:abstractNumId w:val="15"/>
  </w:num>
  <w:num w:numId="17">
    <w:abstractNumId w:val="16"/>
  </w:num>
  <w:num w:numId="18">
    <w:abstractNumId w:val="4"/>
  </w:num>
  <w:num w:numId="19">
    <w:abstractNumId w:val="6"/>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1"/>
    <w:footnote w:id="0"/>
  </w:footnotePr>
  <w:endnotePr>
    <w:endnote w:id="-1"/>
    <w:endnote w:id="0"/>
  </w:endnotePr>
  <w:compat/>
  <w:rsids>
    <w:rsidRoot w:val="00697BDA"/>
    <w:rsid w:val="00034227"/>
    <w:rsid w:val="0005318A"/>
    <w:rsid w:val="00061524"/>
    <w:rsid w:val="000A06A0"/>
    <w:rsid w:val="000A08B5"/>
    <w:rsid w:val="000A5B1A"/>
    <w:rsid w:val="000B11F7"/>
    <w:rsid w:val="000E7EAD"/>
    <w:rsid w:val="00107010"/>
    <w:rsid w:val="00132A8B"/>
    <w:rsid w:val="00141CDD"/>
    <w:rsid w:val="001802DF"/>
    <w:rsid w:val="001B71A2"/>
    <w:rsid w:val="001C5A68"/>
    <w:rsid w:val="00211872"/>
    <w:rsid w:val="00246F75"/>
    <w:rsid w:val="002641FE"/>
    <w:rsid w:val="00266BF8"/>
    <w:rsid w:val="00292CD3"/>
    <w:rsid w:val="002C34D1"/>
    <w:rsid w:val="002D2E2B"/>
    <w:rsid w:val="00343C3E"/>
    <w:rsid w:val="003B36AB"/>
    <w:rsid w:val="003D6953"/>
    <w:rsid w:val="003E4C75"/>
    <w:rsid w:val="004163CF"/>
    <w:rsid w:val="00416655"/>
    <w:rsid w:val="00493D54"/>
    <w:rsid w:val="004E04DC"/>
    <w:rsid w:val="005036D2"/>
    <w:rsid w:val="00521054"/>
    <w:rsid w:val="00530101"/>
    <w:rsid w:val="005307A4"/>
    <w:rsid w:val="00575FFF"/>
    <w:rsid w:val="00581727"/>
    <w:rsid w:val="005825B8"/>
    <w:rsid w:val="005847C2"/>
    <w:rsid w:val="00585D64"/>
    <w:rsid w:val="00587BAA"/>
    <w:rsid w:val="005B7ADD"/>
    <w:rsid w:val="005F3509"/>
    <w:rsid w:val="00611CAF"/>
    <w:rsid w:val="00623763"/>
    <w:rsid w:val="00647708"/>
    <w:rsid w:val="0068075B"/>
    <w:rsid w:val="00687943"/>
    <w:rsid w:val="00697BDA"/>
    <w:rsid w:val="006A6702"/>
    <w:rsid w:val="006B44ED"/>
    <w:rsid w:val="006D30B6"/>
    <w:rsid w:val="006E29B2"/>
    <w:rsid w:val="00746070"/>
    <w:rsid w:val="00756D4F"/>
    <w:rsid w:val="008029D7"/>
    <w:rsid w:val="0083468D"/>
    <w:rsid w:val="00845451"/>
    <w:rsid w:val="00847C97"/>
    <w:rsid w:val="00880DA7"/>
    <w:rsid w:val="00886973"/>
    <w:rsid w:val="008C3243"/>
    <w:rsid w:val="008D6C02"/>
    <w:rsid w:val="008F01CB"/>
    <w:rsid w:val="00911F9A"/>
    <w:rsid w:val="00921D40"/>
    <w:rsid w:val="009423EC"/>
    <w:rsid w:val="00946BD9"/>
    <w:rsid w:val="00947AF1"/>
    <w:rsid w:val="009745FE"/>
    <w:rsid w:val="00974F02"/>
    <w:rsid w:val="009A52C5"/>
    <w:rsid w:val="00A21617"/>
    <w:rsid w:val="00A21733"/>
    <w:rsid w:val="00AB6924"/>
    <w:rsid w:val="00AC1DE2"/>
    <w:rsid w:val="00AC4737"/>
    <w:rsid w:val="00AE26D5"/>
    <w:rsid w:val="00AE654A"/>
    <w:rsid w:val="00B14455"/>
    <w:rsid w:val="00B229FF"/>
    <w:rsid w:val="00B43C93"/>
    <w:rsid w:val="00B5417F"/>
    <w:rsid w:val="00B91540"/>
    <w:rsid w:val="00BD087D"/>
    <w:rsid w:val="00BF49C8"/>
    <w:rsid w:val="00C378A9"/>
    <w:rsid w:val="00CB493F"/>
    <w:rsid w:val="00D1192C"/>
    <w:rsid w:val="00D20DE0"/>
    <w:rsid w:val="00D8017E"/>
    <w:rsid w:val="00D85B17"/>
    <w:rsid w:val="00DA4B1C"/>
    <w:rsid w:val="00DD3CB0"/>
    <w:rsid w:val="00E066EE"/>
    <w:rsid w:val="00E2671E"/>
    <w:rsid w:val="00E71A6A"/>
    <w:rsid w:val="00EA4E14"/>
    <w:rsid w:val="00EB5F55"/>
    <w:rsid w:val="00EC7A87"/>
    <w:rsid w:val="00ED14A1"/>
    <w:rsid w:val="00F47126"/>
    <w:rsid w:val="00FB0BEA"/>
    <w:rsid w:val="00FF092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97BDA"/>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97BDA"/>
    <w:pPr>
      <w:ind w:left="720"/>
      <w:contextualSpacing/>
    </w:pPr>
  </w:style>
  <w:style w:type="paragraph" w:customStyle="1" w:styleId="enadpis">
    <w:name w:val="enadpis"/>
    <w:rsid w:val="008029D7"/>
    <w:pPr>
      <w:widowControl w:val="0"/>
      <w:overflowPunct w:val="0"/>
      <w:autoSpaceDE w:val="0"/>
      <w:autoSpaceDN w:val="0"/>
      <w:adjustRightInd w:val="0"/>
      <w:jc w:val="center"/>
    </w:pPr>
    <w:rPr>
      <w:rFonts w:ascii="Times New Roman" w:eastAsia="Times New Roman" w:hAnsi="Times New Roman"/>
      <w:b/>
      <w:smallCaps/>
      <w:color w:val="000000"/>
      <w:sz w:val="36"/>
    </w:rPr>
  </w:style>
  <w:style w:type="character" w:styleId="Hypertextovodkaz">
    <w:name w:val="Hyperlink"/>
    <w:basedOn w:val="Standardnpsmoodstavce"/>
    <w:uiPriority w:val="99"/>
    <w:unhideWhenUsed/>
    <w:rsid w:val="008029D7"/>
    <w:rPr>
      <w:color w:val="0000FF"/>
      <w:u w:val="single"/>
    </w:rPr>
  </w:style>
  <w:style w:type="character" w:customStyle="1" w:styleId="standardtext">
    <w:name w:val="standardtext"/>
    <w:basedOn w:val="Standardnpsmoodstavce"/>
    <w:rsid w:val="008029D7"/>
  </w:style>
  <w:style w:type="character" w:customStyle="1" w:styleId="value">
    <w:name w:val="value"/>
    <w:basedOn w:val="Standardnpsmoodstavce"/>
    <w:rsid w:val="008029D7"/>
  </w:style>
  <w:style w:type="paragraph" w:styleId="Zhlav">
    <w:name w:val="header"/>
    <w:basedOn w:val="Normln"/>
    <w:link w:val="ZhlavChar"/>
    <w:uiPriority w:val="99"/>
    <w:semiHidden/>
    <w:unhideWhenUsed/>
    <w:rsid w:val="00E066EE"/>
    <w:pPr>
      <w:tabs>
        <w:tab w:val="center" w:pos="4536"/>
        <w:tab w:val="right" w:pos="9072"/>
      </w:tabs>
    </w:pPr>
  </w:style>
  <w:style w:type="character" w:customStyle="1" w:styleId="ZhlavChar">
    <w:name w:val="Záhlaví Char"/>
    <w:basedOn w:val="Standardnpsmoodstavce"/>
    <w:link w:val="Zhlav"/>
    <w:uiPriority w:val="99"/>
    <w:semiHidden/>
    <w:rsid w:val="00E066EE"/>
    <w:rPr>
      <w:sz w:val="22"/>
      <w:szCs w:val="22"/>
      <w:lang w:eastAsia="en-US"/>
    </w:rPr>
  </w:style>
  <w:style w:type="paragraph" w:styleId="Zpat">
    <w:name w:val="footer"/>
    <w:basedOn w:val="Normln"/>
    <w:link w:val="ZpatChar"/>
    <w:uiPriority w:val="99"/>
    <w:unhideWhenUsed/>
    <w:rsid w:val="00E066EE"/>
    <w:pPr>
      <w:tabs>
        <w:tab w:val="center" w:pos="4536"/>
        <w:tab w:val="right" w:pos="9072"/>
      </w:tabs>
    </w:pPr>
  </w:style>
  <w:style w:type="character" w:customStyle="1" w:styleId="ZpatChar">
    <w:name w:val="Zápatí Char"/>
    <w:basedOn w:val="Standardnpsmoodstavce"/>
    <w:link w:val="Zpat"/>
    <w:uiPriority w:val="99"/>
    <w:rsid w:val="00E066EE"/>
    <w:rPr>
      <w:sz w:val="22"/>
      <w:szCs w:val="22"/>
      <w:lang w:eastAsia="en-US"/>
    </w:rPr>
  </w:style>
  <w:style w:type="paragraph" w:styleId="Normlnweb">
    <w:name w:val="Normal (Web)"/>
    <w:basedOn w:val="Normln"/>
    <w:uiPriority w:val="99"/>
    <w:unhideWhenUsed/>
    <w:rsid w:val="000A5B1A"/>
    <w:pPr>
      <w:spacing w:before="100" w:beforeAutospacing="1" w:after="100" w:afterAutospacing="1" w:line="240" w:lineRule="auto"/>
    </w:pPr>
    <w:rPr>
      <w:rFonts w:ascii="Times New Roman" w:hAnsi="Times New Roman"/>
      <w:sz w:val="24"/>
      <w:szCs w:val="24"/>
      <w:lang w:eastAsia="cs-CZ"/>
    </w:rPr>
  </w:style>
  <w:style w:type="paragraph" w:styleId="Textbubliny">
    <w:name w:val="Balloon Text"/>
    <w:basedOn w:val="Normln"/>
    <w:link w:val="TextbublinyChar"/>
    <w:uiPriority w:val="99"/>
    <w:semiHidden/>
    <w:unhideWhenUsed/>
    <w:rsid w:val="00FB0B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B0BEA"/>
    <w:rPr>
      <w:rFonts w:ascii="Tahoma" w:hAnsi="Tahoma" w:cs="Tahoma"/>
      <w:sz w:val="16"/>
      <w:szCs w:val="16"/>
      <w:lang w:eastAsia="en-US"/>
    </w:rPr>
  </w:style>
  <w:style w:type="paragraph" w:customStyle="1" w:styleId="Nadpis1">
    <w:name w:val="Nadpis (1)"/>
    <w:basedOn w:val="Normln"/>
    <w:link w:val="Nadpis1Char"/>
    <w:uiPriority w:val="99"/>
    <w:rsid w:val="00880DA7"/>
    <w:pPr>
      <w:spacing w:before="500" w:line="240" w:lineRule="auto"/>
    </w:pPr>
    <w:rPr>
      <w:rFonts w:ascii="Arial" w:hAnsi="Arial" w:cs="Arial"/>
      <w:b/>
      <w:color w:val="0F4096"/>
      <w:sz w:val="32"/>
      <w:szCs w:val="32"/>
    </w:rPr>
  </w:style>
  <w:style w:type="character" w:customStyle="1" w:styleId="Nadpis1Char">
    <w:name w:val="Nadpis (1) Char"/>
    <w:basedOn w:val="Standardnpsmoodstavce"/>
    <w:link w:val="Nadpis1"/>
    <w:uiPriority w:val="99"/>
    <w:locked/>
    <w:rsid w:val="00880DA7"/>
    <w:rPr>
      <w:rFonts w:ascii="Arial" w:hAnsi="Arial" w:cs="Arial"/>
      <w:b/>
      <w:color w:val="0F4096"/>
      <w:sz w:val="32"/>
      <w:szCs w:val="32"/>
      <w:lang w:eastAsia="en-US"/>
    </w:rPr>
  </w:style>
  <w:style w:type="numbering" w:customStyle="1" w:styleId="Styl1">
    <w:name w:val="Styl1"/>
    <w:uiPriority w:val="99"/>
    <w:rsid w:val="00974F02"/>
    <w:pPr>
      <w:numPr>
        <w:numId w:val="19"/>
      </w:numPr>
    </w:pPr>
  </w:style>
</w:styles>
</file>

<file path=word/webSettings.xml><?xml version="1.0" encoding="utf-8"?>
<w:webSettings xmlns:r="http://schemas.openxmlformats.org/officeDocument/2006/relationships" xmlns:w="http://schemas.openxmlformats.org/wordprocessingml/2006/main">
  <w:divs>
    <w:div w:id="143665887">
      <w:bodyDiv w:val="1"/>
      <w:marLeft w:val="0"/>
      <w:marRight w:val="0"/>
      <w:marTop w:val="0"/>
      <w:marBottom w:val="0"/>
      <w:divBdr>
        <w:top w:val="none" w:sz="0" w:space="0" w:color="auto"/>
        <w:left w:val="none" w:sz="0" w:space="0" w:color="auto"/>
        <w:bottom w:val="none" w:sz="0" w:space="0" w:color="auto"/>
        <w:right w:val="none" w:sz="0" w:space="0" w:color="auto"/>
      </w:divBdr>
    </w:div>
    <w:div w:id="522283882">
      <w:bodyDiv w:val="1"/>
      <w:marLeft w:val="0"/>
      <w:marRight w:val="0"/>
      <w:marTop w:val="0"/>
      <w:marBottom w:val="0"/>
      <w:divBdr>
        <w:top w:val="none" w:sz="0" w:space="0" w:color="auto"/>
        <w:left w:val="none" w:sz="0" w:space="0" w:color="auto"/>
        <w:bottom w:val="none" w:sz="0" w:space="0" w:color="auto"/>
        <w:right w:val="none" w:sz="0" w:space="0" w:color="auto"/>
      </w:divBdr>
    </w:div>
    <w:div w:id="1444764768">
      <w:bodyDiv w:val="1"/>
      <w:marLeft w:val="0"/>
      <w:marRight w:val="0"/>
      <w:marTop w:val="0"/>
      <w:marBottom w:val="0"/>
      <w:divBdr>
        <w:top w:val="none" w:sz="0" w:space="0" w:color="auto"/>
        <w:left w:val="none" w:sz="0" w:space="0" w:color="auto"/>
        <w:bottom w:val="none" w:sz="0" w:space="0" w:color="auto"/>
        <w:right w:val="none" w:sz="0" w:space="0" w:color="auto"/>
      </w:divBdr>
    </w:div>
    <w:div w:id="213767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5</Pages>
  <Words>1475</Words>
  <Characters>8706</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MmP</Company>
  <LinksUpToDate>false</LinksUpToDate>
  <CharactersWithSpaces>10161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chaloupkaj</dc:creator>
  <cp:keywords/>
  <dc:description/>
  <cp:lastModifiedBy>chaloupkaj</cp:lastModifiedBy>
  <cp:revision>11</cp:revision>
  <cp:lastPrinted>2014-02-19T11:32:00Z</cp:lastPrinted>
  <dcterms:created xsi:type="dcterms:W3CDTF">2014-02-15T13:55:00Z</dcterms:created>
  <dcterms:modified xsi:type="dcterms:W3CDTF">2014-02-19T11:36:00Z</dcterms:modified>
</cp:coreProperties>
</file>